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428B" w14:textId="10B19415" w:rsidR="003650A0" w:rsidRPr="00992B6C" w:rsidRDefault="00992B6C" w:rsidP="00992B6C">
      <w:pPr>
        <w:suppressAutoHyphens/>
        <w:autoSpaceDN w:val="0"/>
        <w:spacing w:after="0" w:line="240" w:lineRule="auto"/>
        <w:jc w:val="center"/>
        <w:textAlignment w:val="baseline"/>
        <w:rPr>
          <w:rFonts w:ascii="Times New Roman" w:eastAsia="Times New Roman" w:hAnsi="Times New Roman" w:cs="Times New Roman"/>
          <w:b/>
          <w:caps/>
          <w:kern w:val="3"/>
          <w:lang w:eastAsia="zh-CN"/>
        </w:rPr>
      </w:pPr>
      <w:r w:rsidRPr="00992B6C">
        <w:rPr>
          <w:rFonts w:ascii="Times New Roman" w:eastAsia="Times New Roman" w:hAnsi="Times New Roman" w:cs="Times New Roman"/>
          <w:b/>
          <w:caps/>
          <w:kern w:val="3"/>
          <w:lang w:eastAsia="zh-CN"/>
        </w:rPr>
        <w:t>202</w:t>
      </w:r>
      <w:r w:rsidR="000112B6">
        <w:rPr>
          <w:rFonts w:ascii="Times New Roman" w:eastAsia="Times New Roman" w:hAnsi="Times New Roman" w:cs="Times New Roman"/>
          <w:b/>
          <w:caps/>
          <w:kern w:val="3"/>
          <w:lang w:eastAsia="zh-CN"/>
        </w:rPr>
        <w:t>5</w:t>
      </w:r>
      <w:r w:rsidRPr="00992B6C">
        <w:rPr>
          <w:rFonts w:ascii="Times New Roman" w:eastAsia="Times New Roman" w:hAnsi="Times New Roman" w:cs="Times New Roman"/>
          <w:b/>
          <w:caps/>
          <w:kern w:val="3"/>
          <w:lang w:eastAsia="zh-CN"/>
        </w:rPr>
        <w:t xml:space="preserve"> </w:t>
      </w:r>
      <w:r w:rsidR="003650A0" w:rsidRPr="00992B6C">
        <w:rPr>
          <w:rFonts w:ascii="Times New Roman" w:eastAsia="Times New Roman" w:hAnsi="Times New Roman" w:cs="Times New Roman"/>
          <w:b/>
          <w:caps/>
          <w:kern w:val="3"/>
          <w:lang w:eastAsia="zh-CN"/>
        </w:rPr>
        <w:t xml:space="preserve">metų </w:t>
      </w:r>
      <w:r w:rsidR="000A26E7">
        <w:rPr>
          <w:rFonts w:ascii="Times New Roman" w:eastAsia="Times New Roman" w:hAnsi="Times New Roman" w:cs="Times New Roman"/>
          <w:b/>
          <w:caps/>
          <w:kern w:val="3"/>
          <w:lang w:eastAsia="zh-CN"/>
        </w:rPr>
        <w:t>biologinių</w:t>
      </w:r>
      <w:r w:rsidR="003650A0" w:rsidRPr="00992B6C">
        <w:rPr>
          <w:rFonts w:ascii="Times New Roman" w:eastAsia="Times New Roman" w:hAnsi="Times New Roman" w:cs="Times New Roman"/>
          <w:b/>
          <w:caps/>
          <w:kern w:val="3"/>
          <w:lang w:eastAsia="zh-CN"/>
        </w:rPr>
        <w:t xml:space="preserve"> atliekų išvežimo grafikas Tauragės mieste</w:t>
      </w:r>
    </w:p>
    <w:p w14:paraId="4E6EA796" w14:textId="77777777" w:rsidR="003650A0" w:rsidRPr="003650A0" w:rsidRDefault="003650A0" w:rsidP="003650A0">
      <w:pPr>
        <w:pStyle w:val="Sraopastraipa"/>
        <w:suppressAutoHyphens/>
        <w:autoSpaceDN w:val="0"/>
        <w:spacing w:after="0" w:line="240" w:lineRule="auto"/>
        <w:ind w:left="840"/>
        <w:textAlignment w:val="baseline"/>
        <w:rPr>
          <w:rFonts w:ascii="Times New Roman" w:eastAsia="Times New Roman" w:hAnsi="Times New Roman" w:cs="Times New Roman"/>
          <w:b/>
          <w:caps/>
          <w:kern w:val="3"/>
          <w:lang w:eastAsia="zh-CN"/>
        </w:rPr>
      </w:pPr>
    </w:p>
    <w:tbl>
      <w:tblPr>
        <w:tblStyle w:val="Lentelstinklelis"/>
        <w:tblW w:w="0" w:type="auto"/>
        <w:tblLook w:val="04A0" w:firstRow="1" w:lastRow="0" w:firstColumn="1" w:lastColumn="0" w:noHBand="0" w:noVBand="1"/>
      </w:tblPr>
      <w:tblGrid>
        <w:gridCol w:w="2100"/>
        <w:gridCol w:w="1702"/>
        <w:gridCol w:w="1953"/>
        <w:gridCol w:w="1980"/>
        <w:gridCol w:w="1800"/>
        <w:gridCol w:w="1710"/>
        <w:gridCol w:w="2070"/>
        <w:gridCol w:w="2250"/>
      </w:tblGrid>
      <w:tr w:rsidR="003650A0" w:rsidRPr="000535D7" w14:paraId="1468137E" w14:textId="77777777" w:rsidTr="00EB7388">
        <w:trPr>
          <w:trHeight w:val="345"/>
        </w:trPr>
        <w:tc>
          <w:tcPr>
            <w:tcW w:w="15565" w:type="dxa"/>
            <w:gridSpan w:val="8"/>
            <w:shd w:val="clear" w:color="auto" w:fill="D9D9D9" w:themeFill="background1" w:themeFillShade="D9"/>
            <w:vAlign w:val="center"/>
          </w:tcPr>
          <w:p w14:paraId="061FFE36" w14:textId="5F8F2BF2" w:rsidR="003650A0" w:rsidRPr="000535D7" w:rsidRDefault="00CF598D" w:rsidP="00CF598D">
            <w:pPr>
              <w:jc w:val="center"/>
              <w:rPr>
                <w:rFonts w:ascii="Times New Roman" w:hAnsi="Times New Roman" w:cs="Times New Roman"/>
                <w:b/>
              </w:rPr>
            </w:pPr>
            <w:bookmarkStart w:id="0" w:name="_Hlk194590848"/>
            <w:r w:rsidRPr="000535D7">
              <w:rPr>
                <w:rFonts w:ascii="Times New Roman" w:hAnsi="Times New Roman" w:cs="Times New Roman"/>
                <w:b/>
              </w:rPr>
              <w:t>P</w:t>
            </w:r>
            <w:r w:rsidR="00B85B6D">
              <w:rPr>
                <w:rFonts w:ascii="Times New Roman" w:hAnsi="Times New Roman" w:cs="Times New Roman"/>
                <w:b/>
              </w:rPr>
              <w:t>ENKTA</w:t>
            </w:r>
            <w:r w:rsidRPr="000535D7">
              <w:rPr>
                <w:rFonts w:ascii="Times New Roman" w:hAnsi="Times New Roman" w:cs="Times New Roman"/>
                <w:b/>
              </w:rPr>
              <w:t xml:space="preserve">DIENIS </w:t>
            </w:r>
            <w:r w:rsidR="00B85B6D">
              <w:rPr>
                <w:rFonts w:ascii="Times New Roman" w:hAnsi="Times New Roman" w:cs="Times New Roman"/>
                <w:b/>
              </w:rPr>
              <w:t>I</w:t>
            </w:r>
          </w:p>
        </w:tc>
      </w:tr>
      <w:tr w:rsidR="00CF598D" w:rsidRPr="000535D7" w14:paraId="1F3C88D0" w14:textId="77777777" w:rsidTr="00EB7388">
        <w:trPr>
          <w:trHeight w:val="2177"/>
        </w:trPr>
        <w:tc>
          <w:tcPr>
            <w:tcW w:w="15565" w:type="dxa"/>
            <w:gridSpan w:val="8"/>
          </w:tcPr>
          <w:p w14:paraId="1F14DF6C" w14:textId="77777777" w:rsidR="0009322A" w:rsidRDefault="0009322A" w:rsidP="005C0E57">
            <w:pPr>
              <w:spacing w:line="2" w:lineRule="exact"/>
              <w:jc w:val="both"/>
              <w:rPr>
                <w:rFonts w:ascii="Times New Roman" w:eastAsia="Times New Roman" w:hAnsi="Times New Roman"/>
                <w:sz w:val="24"/>
              </w:rPr>
            </w:pPr>
          </w:p>
          <w:p w14:paraId="7ECBF2D2" w14:textId="4536663A" w:rsidR="0009322A" w:rsidRPr="0065008D" w:rsidRDefault="0009322A" w:rsidP="005C0E57">
            <w:pPr>
              <w:spacing w:line="0" w:lineRule="atLeast"/>
              <w:ind w:left="120"/>
              <w:jc w:val="both"/>
              <w:rPr>
                <w:rFonts w:ascii="Times New Roman" w:eastAsia="Times New Roman" w:hAnsi="Times New Roman"/>
              </w:rPr>
            </w:pPr>
            <w:r w:rsidRPr="0065008D">
              <w:rPr>
                <w:rFonts w:ascii="Times New Roman" w:eastAsia="Times New Roman" w:hAnsi="Times New Roman"/>
                <w:b/>
              </w:rPr>
              <w:t>Pramonė.</w:t>
            </w:r>
            <w:r w:rsidRPr="0065008D">
              <w:rPr>
                <w:rFonts w:ascii="Times New Roman" w:eastAsia="Times New Roman" w:hAnsi="Times New Roman"/>
              </w:rPr>
              <w:t xml:space="preserve"> Pramonės g., Švyturio g., Paberžių g., Keramikos g., Sandėlių g., Gaurės g., Geležinkelio g.</w:t>
            </w:r>
          </w:p>
          <w:p w14:paraId="5FA02F1E" w14:textId="3F2D3AD2" w:rsidR="006B33D1" w:rsidRPr="00686AB1" w:rsidRDefault="0009322A" w:rsidP="00901E33">
            <w:pPr>
              <w:spacing w:line="0" w:lineRule="atLeast"/>
              <w:ind w:left="120"/>
              <w:jc w:val="both"/>
              <w:rPr>
                <w:rFonts w:ascii="Times New Roman" w:eastAsia="Times New Roman" w:hAnsi="Times New Roman"/>
              </w:rPr>
            </w:pPr>
            <w:r w:rsidRPr="0065008D">
              <w:rPr>
                <w:rFonts w:ascii="Times New Roman" w:eastAsia="Times New Roman" w:hAnsi="Times New Roman"/>
                <w:b/>
              </w:rPr>
              <w:t>Senamiestis I.</w:t>
            </w:r>
            <w:r w:rsidRPr="0065008D">
              <w:rPr>
                <w:rFonts w:ascii="Times New Roman" w:eastAsia="Times New Roman" w:hAnsi="Times New Roman"/>
              </w:rPr>
              <w:t xml:space="preserve"> Aušros g., Aušros tak., D. Poškos g. (nuo 23 iki 51 (nuo Vytauto g. iki Gedimino g.)), Gedimino g., J. Bretkūno g., J. Tumo-Vaižganto g. (nuo Vytauto g. iki</w:t>
            </w:r>
            <w:r w:rsidR="005C0E57" w:rsidRPr="0065008D">
              <w:rPr>
                <w:rFonts w:ascii="Times New Roman" w:eastAsia="Times New Roman" w:hAnsi="Times New Roman"/>
              </w:rPr>
              <w:t xml:space="preserve"> </w:t>
            </w:r>
            <w:r w:rsidRPr="0065008D">
              <w:rPr>
                <w:rFonts w:ascii="Times New Roman" w:eastAsia="Times New Roman" w:hAnsi="Times New Roman"/>
              </w:rPr>
              <w:t>Gedimino g.), K. Donelaičio g. (lyginiai 36-62, nelyginiai 39-67 (nuo Vytauto g. iki Gedimino g.)), K. Jauniaus g. (lyginiai 44-68, nelyginiai 43-61 (nuo Vytauto g. iki</w:t>
            </w:r>
            <w:r w:rsidR="005C0E57" w:rsidRPr="0065008D">
              <w:rPr>
                <w:rFonts w:ascii="Times New Roman" w:eastAsia="Times New Roman" w:hAnsi="Times New Roman"/>
              </w:rPr>
              <w:t xml:space="preserve"> </w:t>
            </w:r>
            <w:r w:rsidRPr="0065008D">
              <w:rPr>
                <w:rFonts w:ascii="Times New Roman" w:eastAsia="Times New Roman" w:hAnsi="Times New Roman"/>
              </w:rPr>
              <w:t>Gedimino g.)), M. Mažvydo g., Prezidento g. (lyginiai 46-72, nelyginiai 27-39 (nuo Vytauto g. iki Gedimino g.))</w:t>
            </w:r>
            <w:r w:rsidR="005C0E57" w:rsidRPr="0065008D">
              <w:rPr>
                <w:rFonts w:ascii="Times New Roman" w:eastAsia="Times New Roman" w:hAnsi="Times New Roman"/>
              </w:rPr>
              <w:t>,</w:t>
            </w:r>
            <w:r w:rsidRPr="0065008D">
              <w:rPr>
                <w:rFonts w:ascii="Times New Roman" w:eastAsia="Times New Roman" w:hAnsi="Times New Roman"/>
              </w:rPr>
              <w:t xml:space="preserve"> Tvenkinio g., Vytauto g. (lyginiai 2-72)</w:t>
            </w:r>
            <w:r w:rsidR="003601CF" w:rsidRPr="0065008D">
              <w:rPr>
                <w:rFonts w:ascii="Times New Roman" w:eastAsia="Times New Roman" w:hAnsi="Times New Roman"/>
              </w:rPr>
              <w:t xml:space="preserve"> </w:t>
            </w:r>
            <w:r w:rsidR="00DF4CBE" w:rsidRPr="0065008D">
              <w:rPr>
                <w:rFonts w:ascii="Times New Roman" w:eastAsia="Times New Roman" w:hAnsi="Times New Roman" w:cs="Times New Roman"/>
                <w:b/>
                <w:bCs/>
                <w:color w:val="000000"/>
                <w:kern w:val="3"/>
                <w:lang w:eastAsia="zh-CN"/>
              </w:rPr>
              <w:t>Senamiestis II.</w:t>
            </w:r>
            <w:r w:rsidR="00DF4CBE" w:rsidRPr="0065008D">
              <w:rPr>
                <w:rFonts w:ascii="Times New Roman" w:eastAsia="Times New Roman" w:hAnsi="Times New Roman" w:cs="Times New Roman"/>
                <w:color w:val="000000"/>
                <w:kern w:val="3"/>
                <w:lang w:eastAsia="zh-CN"/>
              </w:rPr>
              <w:t xml:space="preserve"> Bažnyčių g., Bendrabučio skg., Gintaro g., D. Poškos g. (lyginiai 4-20, nelyginiai 3-19 (nuo Daržų g. iki Vytauto g.)), Daržų g., J. Biliūno g., J. Tumo-Vaižganto g. (lyginiai 34-68, nelyginiai 39-71, nuo Stoties g. iki Vytauto g.)), K. Donelaičio g. (lyginiai 4-32, nelyginiai 1-33 (nuo Stoties g. iki Vytauto g.)), K. Jauniaus g. (lyginiai 2A-36, nelyginiai 3-37, (nuo Stoties g. iki Vytauto g.)), Margirio g., Prezidento g. (lyginiai 2-42, nelyginiai 1-23), Respublikos g., Stoties g., Tiesos g., Tremtinių kelias (nelyginiai nuo 1 iki 15A), Vasario 16-osios g., Vytauto g. (nelyginiai 1-79)</w:t>
            </w:r>
            <w:r w:rsidR="00D73996" w:rsidRPr="0065008D">
              <w:rPr>
                <w:rFonts w:ascii="Times New Roman" w:eastAsia="Times New Roman" w:hAnsi="Times New Roman" w:cs="Times New Roman"/>
                <w:color w:val="000000"/>
                <w:kern w:val="3"/>
                <w:lang w:eastAsia="zh-CN"/>
              </w:rPr>
              <w:t>,</w:t>
            </w:r>
            <w:r w:rsidR="00D73996">
              <w:rPr>
                <w:rFonts w:ascii="Times New Roman" w:eastAsia="Times New Roman" w:hAnsi="Times New Roman" w:cs="Times New Roman"/>
                <w:color w:val="000000"/>
                <w:kern w:val="3"/>
                <w:lang w:eastAsia="zh-CN"/>
              </w:rPr>
              <w:t xml:space="preserve"> </w:t>
            </w:r>
          </w:p>
        </w:tc>
      </w:tr>
      <w:tr w:rsidR="00EB7388" w:rsidRPr="000535D7" w14:paraId="48775A25" w14:textId="77777777" w:rsidTr="00EB7388">
        <w:tc>
          <w:tcPr>
            <w:tcW w:w="2100" w:type="dxa"/>
          </w:tcPr>
          <w:p w14:paraId="09EA9A0B"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Mėnuo</w:t>
            </w:r>
          </w:p>
        </w:tc>
        <w:tc>
          <w:tcPr>
            <w:tcW w:w="1702" w:type="dxa"/>
          </w:tcPr>
          <w:p w14:paraId="7D074470"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Birželis</w:t>
            </w:r>
          </w:p>
        </w:tc>
        <w:tc>
          <w:tcPr>
            <w:tcW w:w="1953" w:type="dxa"/>
          </w:tcPr>
          <w:p w14:paraId="1AD98AD4"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Liepa</w:t>
            </w:r>
          </w:p>
        </w:tc>
        <w:tc>
          <w:tcPr>
            <w:tcW w:w="1980" w:type="dxa"/>
          </w:tcPr>
          <w:p w14:paraId="26AFB086"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Rugpjūtis</w:t>
            </w:r>
          </w:p>
        </w:tc>
        <w:tc>
          <w:tcPr>
            <w:tcW w:w="1800" w:type="dxa"/>
          </w:tcPr>
          <w:p w14:paraId="3D13BF6D"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Rugsėjis</w:t>
            </w:r>
          </w:p>
        </w:tc>
        <w:tc>
          <w:tcPr>
            <w:tcW w:w="1710" w:type="dxa"/>
          </w:tcPr>
          <w:p w14:paraId="39A37BA9"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Spalis</w:t>
            </w:r>
          </w:p>
        </w:tc>
        <w:tc>
          <w:tcPr>
            <w:tcW w:w="2070" w:type="dxa"/>
          </w:tcPr>
          <w:p w14:paraId="4FCBCBAC"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Lapkritis</w:t>
            </w:r>
          </w:p>
        </w:tc>
        <w:tc>
          <w:tcPr>
            <w:tcW w:w="2250" w:type="dxa"/>
          </w:tcPr>
          <w:p w14:paraId="5851780C" w14:textId="77777777" w:rsidR="00EB7388" w:rsidRPr="000535D7" w:rsidRDefault="00EB7388" w:rsidP="003650A0">
            <w:pPr>
              <w:jc w:val="center"/>
              <w:rPr>
                <w:rFonts w:ascii="Times New Roman" w:hAnsi="Times New Roman" w:cs="Times New Roman"/>
                <w:b/>
              </w:rPr>
            </w:pPr>
            <w:r w:rsidRPr="000535D7">
              <w:rPr>
                <w:rFonts w:ascii="Times New Roman" w:hAnsi="Times New Roman" w:cs="Times New Roman"/>
                <w:b/>
              </w:rPr>
              <w:t>Gruodis</w:t>
            </w:r>
          </w:p>
        </w:tc>
      </w:tr>
      <w:tr w:rsidR="00EB7388" w:rsidRPr="000535D7" w14:paraId="2FB69972" w14:textId="77777777" w:rsidTr="00EB7388">
        <w:tc>
          <w:tcPr>
            <w:tcW w:w="2100" w:type="dxa"/>
            <w:shd w:val="clear" w:color="auto" w:fill="E2EFD9" w:themeFill="accent6" w:themeFillTint="33"/>
            <w:vAlign w:val="center"/>
          </w:tcPr>
          <w:p w14:paraId="59878BB1" w14:textId="28CF7322" w:rsidR="00EB7388" w:rsidRPr="000535D7" w:rsidRDefault="00EB7388" w:rsidP="00364C66">
            <w:pPr>
              <w:jc w:val="center"/>
              <w:rPr>
                <w:rFonts w:ascii="Times New Roman" w:hAnsi="Times New Roman" w:cs="Times New Roman"/>
              </w:rPr>
            </w:pPr>
            <w:bookmarkStart w:id="1" w:name="_Hlk120712599"/>
            <w:r w:rsidRPr="000535D7">
              <w:rPr>
                <w:rFonts w:ascii="Times New Roman" w:eastAsia="Droid Sans" w:hAnsi="Times New Roman" w:cs="Times New Roman"/>
                <w:kern w:val="3"/>
                <w:lang w:eastAsia="zh-CN" w:bidi="hi-IN"/>
              </w:rPr>
              <w:t>Žaliosios</w:t>
            </w:r>
            <w:r>
              <w:rPr>
                <w:rFonts w:ascii="Times New Roman" w:eastAsia="Droid Sans" w:hAnsi="Times New Roman" w:cs="Times New Roman"/>
                <w:kern w:val="3"/>
                <w:lang w:eastAsia="zh-CN" w:bidi="hi-IN"/>
              </w:rPr>
              <w:t>/maisto/ virtuvės</w:t>
            </w:r>
            <w:r w:rsidRPr="000535D7">
              <w:rPr>
                <w:rFonts w:ascii="Times New Roman" w:eastAsia="Droid Sans" w:hAnsi="Times New Roman" w:cs="Times New Roman"/>
                <w:kern w:val="3"/>
                <w:lang w:eastAsia="zh-CN" w:bidi="hi-IN"/>
              </w:rPr>
              <w:t xml:space="preserve"> atliekos</w:t>
            </w:r>
          </w:p>
        </w:tc>
        <w:tc>
          <w:tcPr>
            <w:tcW w:w="1702" w:type="dxa"/>
            <w:tcBorders>
              <w:left w:val="single" w:sz="8" w:space="0" w:color="000000"/>
              <w:bottom w:val="single" w:sz="8" w:space="0" w:color="000000"/>
            </w:tcBorders>
            <w:shd w:val="clear" w:color="auto" w:fill="E2EFD9" w:themeFill="accent6" w:themeFillTint="33"/>
            <w:vAlign w:val="center"/>
          </w:tcPr>
          <w:p w14:paraId="09012DB9" w14:textId="5F860127" w:rsidR="00EB7388" w:rsidRPr="000535D7" w:rsidRDefault="00EB7388" w:rsidP="00364C66">
            <w:pPr>
              <w:pStyle w:val="Standard"/>
              <w:jc w:val="center"/>
              <w:rPr>
                <w:sz w:val="22"/>
                <w:szCs w:val="22"/>
              </w:rPr>
            </w:pPr>
            <w:r>
              <w:rPr>
                <w:sz w:val="22"/>
                <w:szCs w:val="22"/>
              </w:rPr>
              <w:t>6</w:t>
            </w:r>
            <w:r w:rsidRPr="000535D7">
              <w:rPr>
                <w:sz w:val="22"/>
                <w:szCs w:val="22"/>
              </w:rPr>
              <w:t xml:space="preserve">, </w:t>
            </w:r>
            <w:r>
              <w:rPr>
                <w:sz w:val="22"/>
                <w:szCs w:val="22"/>
              </w:rPr>
              <w:t>20</w:t>
            </w:r>
          </w:p>
        </w:tc>
        <w:tc>
          <w:tcPr>
            <w:tcW w:w="1953" w:type="dxa"/>
            <w:tcBorders>
              <w:left w:val="single" w:sz="8" w:space="0" w:color="000000"/>
              <w:bottom w:val="single" w:sz="8" w:space="0" w:color="000000"/>
            </w:tcBorders>
            <w:shd w:val="clear" w:color="auto" w:fill="E2EFD9" w:themeFill="accent6" w:themeFillTint="33"/>
            <w:vAlign w:val="center"/>
          </w:tcPr>
          <w:p w14:paraId="0D43D6EB" w14:textId="67317AA3" w:rsidR="00EB7388" w:rsidRPr="000535D7" w:rsidRDefault="00EB7388" w:rsidP="00364C66">
            <w:pPr>
              <w:pStyle w:val="Standard"/>
              <w:jc w:val="center"/>
              <w:rPr>
                <w:color w:val="FF0000"/>
                <w:sz w:val="22"/>
                <w:szCs w:val="22"/>
              </w:rPr>
            </w:pPr>
            <w:r>
              <w:rPr>
                <w:sz w:val="22"/>
                <w:szCs w:val="22"/>
              </w:rPr>
              <w:t>4</w:t>
            </w:r>
            <w:r w:rsidRPr="000535D7">
              <w:rPr>
                <w:sz w:val="22"/>
                <w:szCs w:val="22"/>
              </w:rPr>
              <w:t xml:space="preserve">, </w:t>
            </w:r>
            <w:r>
              <w:rPr>
                <w:sz w:val="22"/>
                <w:szCs w:val="22"/>
              </w:rPr>
              <w:t>18</w:t>
            </w:r>
          </w:p>
        </w:tc>
        <w:tc>
          <w:tcPr>
            <w:tcW w:w="1980" w:type="dxa"/>
            <w:tcBorders>
              <w:left w:val="single" w:sz="8" w:space="0" w:color="000000"/>
              <w:bottom w:val="single" w:sz="8" w:space="0" w:color="000000"/>
            </w:tcBorders>
            <w:shd w:val="clear" w:color="auto" w:fill="E2EFD9" w:themeFill="accent6" w:themeFillTint="33"/>
            <w:vAlign w:val="center"/>
          </w:tcPr>
          <w:p w14:paraId="7E98BE7F" w14:textId="13873A54" w:rsidR="00EB7388" w:rsidRPr="000535D7" w:rsidRDefault="00EB7388" w:rsidP="00364C66">
            <w:pPr>
              <w:pStyle w:val="Standard"/>
              <w:jc w:val="center"/>
              <w:rPr>
                <w:color w:val="FF0000"/>
                <w:sz w:val="22"/>
                <w:szCs w:val="22"/>
              </w:rPr>
            </w:pPr>
            <w:r>
              <w:rPr>
                <w:sz w:val="22"/>
                <w:szCs w:val="22"/>
              </w:rPr>
              <w:t>1</w:t>
            </w:r>
            <w:r w:rsidRPr="000535D7">
              <w:rPr>
                <w:sz w:val="22"/>
                <w:szCs w:val="22"/>
              </w:rPr>
              <w:t>,</w:t>
            </w:r>
            <w:r>
              <w:rPr>
                <w:sz w:val="22"/>
                <w:szCs w:val="22"/>
              </w:rPr>
              <w:t xml:space="preserve"> 15,</w:t>
            </w:r>
            <w:r w:rsidRPr="000535D7">
              <w:rPr>
                <w:sz w:val="22"/>
                <w:szCs w:val="22"/>
              </w:rPr>
              <w:t xml:space="preserve"> </w:t>
            </w:r>
            <w:r>
              <w:rPr>
                <w:sz w:val="22"/>
                <w:szCs w:val="22"/>
              </w:rPr>
              <w:t>29</w:t>
            </w:r>
          </w:p>
        </w:tc>
        <w:tc>
          <w:tcPr>
            <w:tcW w:w="1800" w:type="dxa"/>
            <w:tcBorders>
              <w:left w:val="single" w:sz="8" w:space="0" w:color="000000"/>
              <w:bottom w:val="single" w:sz="8" w:space="0" w:color="000000"/>
            </w:tcBorders>
            <w:shd w:val="clear" w:color="auto" w:fill="E2EFD9" w:themeFill="accent6" w:themeFillTint="33"/>
            <w:vAlign w:val="center"/>
          </w:tcPr>
          <w:p w14:paraId="44D11921" w14:textId="27F45164" w:rsidR="00EB7388" w:rsidRPr="000535D7" w:rsidRDefault="00EB7388" w:rsidP="00364C66">
            <w:pPr>
              <w:pStyle w:val="Standard"/>
              <w:jc w:val="center"/>
              <w:rPr>
                <w:sz w:val="22"/>
                <w:szCs w:val="22"/>
              </w:rPr>
            </w:pPr>
            <w:r>
              <w:rPr>
                <w:sz w:val="22"/>
                <w:szCs w:val="22"/>
              </w:rPr>
              <w:t>12</w:t>
            </w:r>
            <w:r w:rsidRPr="000535D7">
              <w:rPr>
                <w:sz w:val="22"/>
                <w:szCs w:val="22"/>
              </w:rPr>
              <w:t xml:space="preserve">, </w:t>
            </w:r>
            <w:r>
              <w:rPr>
                <w:sz w:val="22"/>
                <w:szCs w:val="22"/>
              </w:rPr>
              <w:t>26</w:t>
            </w:r>
          </w:p>
        </w:tc>
        <w:tc>
          <w:tcPr>
            <w:tcW w:w="1710" w:type="dxa"/>
            <w:tcBorders>
              <w:left w:val="single" w:sz="8" w:space="0" w:color="000000"/>
              <w:bottom w:val="single" w:sz="8" w:space="0" w:color="000000"/>
            </w:tcBorders>
            <w:shd w:val="clear" w:color="auto" w:fill="E2EFD9" w:themeFill="accent6" w:themeFillTint="33"/>
            <w:vAlign w:val="center"/>
          </w:tcPr>
          <w:p w14:paraId="24BDDEBB" w14:textId="424CE909" w:rsidR="00EB7388" w:rsidRPr="000535D7" w:rsidRDefault="00EB7388" w:rsidP="00364C66">
            <w:pPr>
              <w:pStyle w:val="Standard"/>
              <w:jc w:val="center"/>
              <w:rPr>
                <w:sz w:val="22"/>
                <w:szCs w:val="22"/>
              </w:rPr>
            </w:pPr>
            <w:r>
              <w:rPr>
                <w:sz w:val="22"/>
                <w:szCs w:val="22"/>
              </w:rPr>
              <w:t>10</w:t>
            </w:r>
            <w:r w:rsidRPr="000535D7">
              <w:rPr>
                <w:sz w:val="22"/>
                <w:szCs w:val="22"/>
              </w:rPr>
              <w:t>, 2</w:t>
            </w:r>
            <w:r>
              <w:rPr>
                <w:sz w:val="22"/>
                <w:szCs w:val="22"/>
              </w:rPr>
              <w:t>4</w:t>
            </w:r>
          </w:p>
        </w:tc>
        <w:tc>
          <w:tcPr>
            <w:tcW w:w="2070" w:type="dxa"/>
            <w:tcBorders>
              <w:left w:val="single" w:sz="8" w:space="0" w:color="000000"/>
              <w:bottom w:val="single" w:sz="8" w:space="0" w:color="000000"/>
            </w:tcBorders>
            <w:shd w:val="clear" w:color="auto" w:fill="E2EFD9" w:themeFill="accent6" w:themeFillTint="33"/>
            <w:vAlign w:val="center"/>
          </w:tcPr>
          <w:p w14:paraId="23167A50" w14:textId="398C6C53" w:rsidR="00EB7388" w:rsidRPr="000535D7" w:rsidRDefault="00EB7388" w:rsidP="00364C66">
            <w:pPr>
              <w:pStyle w:val="Standard"/>
              <w:jc w:val="center"/>
              <w:rPr>
                <w:sz w:val="22"/>
                <w:szCs w:val="22"/>
              </w:rPr>
            </w:pPr>
            <w:r>
              <w:rPr>
                <w:sz w:val="22"/>
                <w:szCs w:val="22"/>
              </w:rPr>
              <w:t>7</w:t>
            </w:r>
            <w:r w:rsidRPr="000535D7">
              <w:rPr>
                <w:sz w:val="22"/>
                <w:szCs w:val="22"/>
              </w:rPr>
              <w:t xml:space="preserve">, </w:t>
            </w:r>
            <w:r>
              <w:rPr>
                <w:sz w:val="22"/>
                <w:szCs w:val="22"/>
              </w:rPr>
              <w:t>21</w:t>
            </w:r>
          </w:p>
        </w:tc>
        <w:tc>
          <w:tcPr>
            <w:tcW w:w="2250" w:type="dxa"/>
            <w:tcBorders>
              <w:left w:val="single" w:sz="8" w:space="0" w:color="000000"/>
              <w:bottom w:val="single" w:sz="8" w:space="0" w:color="000000"/>
              <w:right w:val="single" w:sz="8" w:space="0" w:color="000000"/>
            </w:tcBorders>
            <w:shd w:val="clear" w:color="auto" w:fill="E2EFD9" w:themeFill="accent6" w:themeFillTint="33"/>
            <w:vAlign w:val="center"/>
          </w:tcPr>
          <w:p w14:paraId="47EB7A10" w14:textId="23C4EC7B" w:rsidR="00EB7388" w:rsidRPr="000535D7" w:rsidRDefault="00EB7388" w:rsidP="00364C66">
            <w:pPr>
              <w:pStyle w:val="Standard"/>
              <w:jc w:val="center"/>
              <w:rPr>
                <w:sz w:val="22"/>
                <w:szCs w:val="22"/>
              </w:rPr>
            </w:pPr>
            <w:r>
              <w:rPr>
                <w:sz w:val="22"/>
                <w:szCs w:val="22"/>
              </w:rPr>
              <w:t>19</w:t>
            </w:r>
          </w:p>
        </w:tc>
      </w:tr>
      <w:bookmarkEnd w:id="0"/>
      <w:bookmarkEnd w:id="1"/>
    </w:tbl>
    <w:p w14:paraId="3DF49EF0" w14:textId="77777777" w:rsidR="00343504" w:rsidRDefault="00343504" w:rsidP="00343504">
      <w:pPr>
        <w:suppressAutoHyphens/>
        <w:autoSpaceDN w:val="0"/>
        <w:spacing w:after="0" w:line="240" w:lineRule="auto"/>
        <w:ind w:left="840"/>
        <w:jc w:val="center"/>
        <w:textAlignment w:val="baseline"/>
        <w:rPr>
          <w:rFonts w:ascii="Times New Roman" w:eastAsia="Times New Roman" w:hAnsi="Times New Roman" w:cs="Times New Roman"/>
          <w:b/>
          <w:caps/>
          <w:kern w:val="3"/>
          <w:lang w:eastAsia="zh-CN"/>
        </w:rPr>
      </w:pPr>
    </w:p>
    <w:p w14:paraId="35C92872" w14:textId="77777777" w:rsidR="00FA3AB0" w:rsidRDefault="00FA3AB0" w:rsidP="00992B6C">
      <w:pPr>
        <w:suppressAutoHyphens/>
        <w:autoSpaceDN w:val="0"/>
        <w:spacing w:after="0" w:line="240" w:lineRule="auto"/>
        <w:jc w:val="center"/>
        <w:textAlignment w:val="baseline"/>
        <w:rPr>
          <w:rFonts w:ascii="Times New Roman" w:eastAsia="Times New Roman" w:hAnsi="Times New Roman" w:cs="Times New Roman"/>
          <w:b/>
          <w:caps/>
          <w:kern w:val="3"/>
          <w:lang w:eastAsia="zh-CN"/>
        </w:rPr>
      </w:pPr>
    </w:p>
    <w:p w14:paraId="792E49B5" w14:textId="77777777" w:rsidR="00FA3AB0" w:rsidRDefault="00FA3AB0" w:rsidP="00992B6C">
      <w:pPr>
        <w:suppressAutoHyphens/>
        <w:autoSpaceDN w:val="0"/>
        <w:spacing w:after="0" w:line="240" w:lineRule="auto"/>
        <w:jc w:val="center"/>
        <w:textAlignment w:val="baseline"/>
        <w:rPr>
          <w:rFonts w:ascii="Times New Roman" w:eastAsia="Times New Roman" w:hAnsi="Times New Roman" w:cs="Times New Roman"/>
          <w:b/>
          <w:caps/>
          <w:kern w:val="3"/>
          <w:lang w:eastAsia="zh-CN"/>
        </w:rPr>
      </w:pPr>
    </w:p>
    <w:tbl>
      <w:tblPr>
        <w:tblStyle w:val="Lentelstinklelis"/>
        <w:tblW w:w="0" w:type="auto"/>
        <w:tblLook w:val="04A0" w:firstRow="1" w:lastRow="0" w:firstColumn="1" w:lastColumn="0" w:noHBand="0" w:noVBand="1"/>
      </w:tblPr>
      <w:tblGrid>
        <w:gridCol w:w="2100"/>
        <w:gridCol w:w="1702"/>
        <w:gridCol w:w="1953"/>
        <w:gridCol w:w="1890"/>
        <w:gridCol w:w="1800"/>
        <w:gridCol w:w="1800"/>
        <w:gridCol w:w="1980"/>
        <w:gridCol w:w="2340"/>
      </w:tblGrid>
      <w:tr w:rsidR="00FA3AB0" w:rsidRPr="000535D7" w14:paraId="1E6B90E0" w14:textId="77777777" w:rsidTr="00EB7388">
        <w:trPr>
          <w:trHeight w:val="345"/>
        </w:trPr>
        <w:tc>
          <w:tcPr>
            <w:tcW w:w="15565" w:type="dxa"/>
            <w:gridSpan w:val="8"/>
            <w:shd w:val="clear" w:color="auto" w:fill="D9D9D9" w:themeFill="background1" w:themeFillShade="D9"/>
            <w:vAlign w:val="center"/>
          </w:tcPr>
          <w:p w14:paraId="7D722111" w14:textId="15F5927C" w:rsidR="00FA3AB0" w:rsidRPr="000535D7" w:rsidRDefault="00B85B6D" w:rsidP="006E166E">
            <w:pPr>
              <w:jc w:val="center"/>
              <w:rPr>
                <w:rFonts w:ascii="Times New Roman" w:hAnsi="Times New Roman" w:cs="Times New Roman"/>
                <w:b/>
              </w:rPr>
            </w:pPr>
            <w:r>
              <w:rPr>
                <w:rFonts w:ascii="Times New Roman" w:hAnsi="Times New Roman" w:cs="Times New Roman"/>
                <w:b/>
              </w:rPr>
              <w:t>TREČIA</w:t>
            </w:r>
            <w:r w:rsidR="00FA3AB0" w:rsidRPr="000535D7">
              <w:rPr>
                <w:rFonts w:ascii="Times New Roman" w:hAnsi="Times New Roman" w:cs="Times New Roman"/>
                <w:b/>
              </w:rPr>
              <w:t>DIENIS</w:t>
            </w:r>
            <w:r>
              <w:rPr>
                <w:rFonts w:ascii="Times New Roman" w:hAnsi="Times New Roman" w:cs="Times New Roman"/>
                <w:b/>
              </w:rPr>
              <w:t xml:space="preserve"> I</w:t>
            </w:r>
            <w:r w:rsidR="00FA3AB0" w:rsidRPr="000535D7">
              <w:rPr>
                <w:rFonts w:ascii="Times New Roman" w:hAnsi="Times New Roman" w:cs="Times New Roman"/>
                <w:b/>
              </w:rPr>
              <w:t xml:space="preserve"> </w:t>
            </w:r>
          </w:p>
        </w:tc>
      </w:tr>
      <w:tr w:rsidR="00FA3AB0" w:rsidRPr="00686AB1" w14:paraId="40D3EE1A" w14:textId="77777777" w:rsidTr="00EB7388">
        <w:trPr>
          <w:trHeight w:val="1547"/>
        </w:trPr>
        <w:tc>
          <w:tcPr>
            <w:tcW w:w="15565" w:type="dxa"/>
            <w:gridSpan w:val="8"/>
          </w:tcPr>
          <w:p w14:paraId="1FA1930E" w14:textId="77777777" w:rsidR="00FA3AB0" w:rsidRPr="0065008D" w:rsidRDefault="00FA3AB0" w:rsidP="006E166E">
            <w:pPr>
              <w:spacing w:line="235" w:lineRule="auto"/>
              <w:ind w:left="120" w:right="220"/>
              <w:jc w:val="both"/>
              <w:rPr>
                <w:rFonts w:ascii="Times New Roman" w:eastAsia="Times New Roman" w:hAnsi="Times New Roman"/>
              </w:rPr>
            </w:pPr>
            <w:r w:rsidRPr="0065008D">
              <w:rPr>
                <w:rFonts w:ascii="Times New Roman" w:eastAsia="Times New Roman" w:hAnsi="Times New Roman"/>
                <w:b/>
              </w:rPr>
              <w:t>Taurai.</w:t>
            </w:r>
            <w:r w:rsidRPr="0065008D">
              <w:rPr>
                <w:rFonts w:ascii="Times New Roman" w:eastAsia="Times New Roman" w:hAnsi="Times New Roman"/>
              </w:rPr>
              <w:t xml:space="preserve"> Alėjos g., Alyvų g., Balskų g., Eglių g., Ežeruonos g., Geležinio Vilko g., Geležinkelio g., Lakštingalos g., Litvinaičio g., Paparčių g., Paplentės g., Parko g., Prūdo g., Putinų g., Ryto g., Smilgų g., Sodybos g., Staiginės g., Tauragės Dvaro g., Tilžės pl., Topolių g., Verslininkų g., Žemaitijos g., Žolynų g.</w:t>
            </w:r>
          </w:p>
          <w:p w14:paraId="149343F9" w14:textId="77777777" w:rsidR="00FA3AB0" w:rsidRPr="0065008D" w:rsidRDefault="00FA3AB0" w:rsidP="006E166E">
            <w:pPr>
              <w:spacing w:line="11" w:lineRule="exact"/>
              <w:jc w:val="both"/>
              <w:rPr>
                <w:rFonts w:ascii="Times New Roman" w:eastAsia="Times New Roman" w:hAnsi="Times New Roman"/>
                <w:sz w:val="24"/>
              </w:rPr>
            </w:pPr>
          </w:p>
          <w:p w14:paraId="70A370A9" w14:textId="77777777" w:rsidR="00FA3AB0" w:rsidRPr="0065008D" w:rsidRDefault="00FA3AB0" w:rsidP="006E166E">
            <w:pPr>
              <w:spacing w:line="234" w:lineRule="auto"/>
              <w:ind w:left="120" w:right="600"/>
              <w:jc w:val="both"/>
              <w:rPr>
                <w:rFonts w:ascii="Times New Roman" w:eastAsia="Times New Roman" w:hAnsi="Times New Roman"/>
              </w:rPr>
            </w:pPr>
            <w:r w:rsidRPr="0065008D">
              <w:rPr>
                <w:rFonts w:ascii="Times New Roman" w:eastAsia="Times New Roman" w:hAnsi="Times New Roman"/>
                <w:b/>
              </w:rPr>
              <w:t>Butkeliai.</w:t>
            </w:r>
            <w:r w:rsidRPr="0065008D">
              <w:rPr>
                <w:rFonts w:ascii="Times New Roman" w:eastAsia="Times New Roman" w:hAnsi="Times New Roman"/>
              </w:rPr>
              <w:t xml:space="preserve"> Aido g., Atgimimo g., Paparčių g., Putinų g., Saulėtekio g., Senvagės g., Tilžės pl., Topolių g., Vėjo g., Žalioji g., Žemaičių g., Žemaičių skg., Žemaitijos g., Žilvičių g.</w:t>
            </w:r>
          </w:p>
          <w:p w14:paraId="4925EEFE" w14:textId="77777777" w:rsidR="00FA3AB0" w:rsidRPr="0065008D" w:rsidRDefault="00FA3AB0" w:rsidP="006E166E">
            <w:pPr>
              <w:spacing w:line="13" w:lineRule="exact"/>
              <w:jc w:val="both"/>
              <w:rPr>
                <w:rFonts w:ascii="Times New Roman" w:eastAsia="Times New Roman" w:hAnsi="Times New Roman"/>
                <w:sz w:val="24"/>
              </w:rPr>
            </w:pPr>
          </w:p>
          <w:p w14:paraId="4F4E59D1" w14:textId="77777777" w:rsidR="00FA3AB0" w:rsidRDefault="00FA3AB0" w:rsidP="006E166E">
            <w:pPr>
              <w:spacing w:line="234" w:lineRule="auto"/>
              <w:ind w:left="120" w:right="200"/>
              <w:jc w:val="both"/>
              <w:rPr>
                <w:rFonts w:ascii="Times New Roman" w:eastAsia="Times New Roman" w:hAnsi="Times New Roman"/>
              </w:rPr>
            </w:pPr>
            <w:r w:rsidRPr="0065008D">
              <w:rPr>
                <w:rFonts w:ascii="Times New Roman" w:eastAsia="Times New Roman" w:hAnsi="Times New Roman"/>
                <w:b/>
              </w:rPr>
              <w:t>Tauragės m. (Tarailiai).</w:t>
            </w:r>
            <w:r w:rsidRPr="0065008D">
              <w:rPr>
                <w:rFonts w:ascii="Times New Roman" w:eastAsia="Times New Roman" w:hAnsi="Times New Roman"/>
              </w:rPr>
              <w:t xml:space="preserve"> Akacijų g., Dobilo g., Hipodromo g., Kęstučio g., Lelijų g., Liepų takas, Linų g., Mindaugo g., Pašvaistės g., Pylimo g., Radvilų g., Rožių g., Rūtų g., Saulėlydžio g., Senvagės g., Statybininkų g., Šlaito g., Tarailių g., Tilžės pl., Tujų g., Vasaros g., Žemaičių g.</w:t>
            </w:r>
          </w:p>
          <w:p w14:paraId="46A847B6" w14:textId="52FC940A" w:rsidR="00FA3AB0" w:rsidRPr="00FA3AB0" w:rsidRDefault="007F4C21" w:rsidP="00FA3AB0">
            <w:pPr>
              <w:rPr>
                <w:rFonts w:ascii="Times New Roman" w:eastAsia="Times New Roman" w:hAnsi="Times New Roman"/>
              </w:rPr>
            </w:pPr>
            <w:r>
              <w:rPr>
                <w:rFonts w:ascii="Times New Roman" w:eastAsia="Times New Roman" w:hAnsi="Times New Roman"/>
                <w:color w:val="FF0000"/>
              </w:rPr>
              <w:t xml:space="preserve">  </w:t>
            </w:r>
          </w:p>
        </w:tc>
      </w:tr>
      <w:tr w:rsidR="00EB7388" w:rsidRPr="000535D7" w14:paraId="2E79D296" w14:textId="77777777" w:rsidTr="00EB7388">
        <w:tc>
          <w:tcPr>
            <w:tcW w:w="2100" w:type="dxa"/>
          </w:tcPr>
          <w:p w14:paraId="1D62453F"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Mėnuo</w:t>
            </w:r>
          </w:p>
        </w:tc>
        <w:tc>
          <w:tcPr>
            <w:tcW w:w="1702" w:type="dxa"/>
          </w:tcPr>
          <w:p w14:paraId="585462E6"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Birželis</w:t>
            </w:r>
          </w:p>
        </w:tc>
        <w:tc>
          <w:tcPr>
            <w:tcW w:w="1953" w:type="dxa"/>
          </w:tcPr>
          <w:p w14:paraId="38630937"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Liepa</w:t>
            </w:r>
          </w:p>
        </w:tc>
        <w:tc>
          <w:tcPr>
            <w:tcW w:w="1890" w:type="dxa"/>
          </w:tcPr>
          <w:p w14:paraId="4A655FE4"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Rugpjūtis</w:t>
            </w:r>
          </w:p>
        </w:tc>
        <w:tc>
          <w:tcPr>
            <w:tcW w:w="1800" w:type="dxa"/>
          </w:tcPr>
          <w:p w14:paraId="2E1C90A9"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Rugsėjis</w:t>
            </w:r>
          </w:p>
        </w:tc>
        <w:tc>
          <w:tcPr>
            <w:tcW w:w="1800" w:type="dxa"/>
          </w:tcPr>
          <w:p w14:paraId="18E66D47"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Spalis</w:t>
            </w:r>
          </w:p>
        </w:tc>
        <w:tc>
          <w:tcPr>
            <w:tcW w:w="1980" w:type="dxa"/>
          </w:tcPr>
          <w:p w14:paraId="5AFAF404"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Lapkritis</w:t>
            </w:r>
          </w:p>
        </w:tc>
        <w:tc>
          <w:tcPr>
            <w:tcW w:w="2340" w:type="dxa"/>
          </w:tcPr>
          <w:p w14:paraId="68701245" w14:textId="77777777" w:rsidR="00EB7388" w:rsidRPr="000535D7" w:rsidRDefault="00EB7388" w:rsidP="006E166E">
            <w:pPr>
              <w:jc w:val="center"/>
              <w:rPr>
                <w:rFonts w:ascii="Times New Roman" w:hAnsi="Times New Roman" w:cs="Times New Roman"/>
                <w:b/>
              </w:rPr>
            </w:pPr>
            <w:r w:rsidRPr="000535D7">
              <w:rPr>
                <w:rFonts w:ascii="Times New Roman" w:hAnsi="Times New Roman" w:cs="Times New Roman"/>
                <w:b/>
              </w:rPr>
              <w:t>Gruodis</w:t>
            </w:r>
          </w:p>
        </w:tc>
      </w:tr>
      <w:tr w:rsidR="00EB7388" w:rsidRPr="000535D7" w14:paraId="3C59046A" w14:textId="77777777" w:rsidTr="00EB7388">
        <w:tc>
          <w:tcPr>
            <w:tcW w:w="2100" w:type="dxa"/>
            <w:shd w:val="clear" w:color="auto" w:fill="E2EFD9" w:themeFill="accent6" w:themeFillTint="33"/>
            <w:vAlign w:val="center"/>
          </w:tcPr>
          <w:p w14:paraId="19595908" w14:textId="77777777" w:rsidR="00EB7388" w:rsidRPr="000535D7" w:rsidRDefault="00EB7388" w:rsidP="006E166E">
            <w:pPr>
              <w:jc w:val="center"/>
              <w:rPr>
                <w:rFonts w:ascii="Times New Roman" w:hAnsi="Times New Roman" w:cs="Times New Roman"/>
              </w:rPr>
            </w:pPr>
            <w:r w:rsidRPr="000535D7">
              <w:rPr>
                <w:rFonts w:ascii="Times New Roman" w:eastAsia="Droid Sans" w:hAnsi="Times New Roman" w:cs="Times New Roman"/>
                <w:kern w:val="3"/>
                <w:lang w:eastAsia="zh-CN" w:bidi="hi-IN"/>
              </w:rPr>
              <w:t>Žaliosios</w:t>
            </w:r>
            <w:r>
              <w:rPr>
                <w:rFonts w:ascii="Times New Roman" w:eastAsia="Droid Sans" w:hAnsi="Times New Roman" w:cs="Times New Roman"/>
                <w:kern w:val="3"/>
                <w:lang w:eastAsia="zh-CN" w:bidi="hi-IN"/>
              </w:rPr>
              <w:t>/maisto/ virtuvės</w:t>
            </w:r>
            <w:r w:rsidRPr="000535D7">
              <w:rPr>
                <w:rFonts w:ascii="Times New Roman" w:eastAsia="Droid Sans" w:hAnsi="Times New Roman" w:cs="Times New Roman"/>
                <w:kern w:val="3"/>
                <w:lang w:eastAsia="zh-CN" w:bidi="hi-IN"/>
              </w:rPr>
              <w:t xml:space="preserve"> atliekos</w:t>
            </w:r>
          </w:p>
        </w:tc>
        <w:tc>
          <w:tcPr>
            <w:tcW w:w="1702" w:type="dxa"/>
            <w:tcBorders>
              <w:left w:val="single" w:sz="8" w:space="0" w:color="000000"/>
              <w:bottom w:val="single" w:sz="8" w:space="0" w:color="000000"/>
            </w:tcBorders>
            <w:shd w:val="clear" w:color="auto" w:fill="E2EFD9" w:themeFill="accent6" w:themeFillTint="33"/>
            <w:vAlign w:val="center"/>
          </w:tcPr>
          <w:p w14:paraId="472D2D7C" w14:textId="310D6DFE" w:rsidR="00EB7388" w:rsidRPr="000535D7" w:rsidRDefault="00EB7388" w:rsidP="006E166E">
            <w:pPr>
              <w:pStyle w:val="Standard"/>
              <w:jc w:val="center"/>
              <w:rPr>
                <w:sz w:val="22"/>
                <w:szCs w:val="22"/>
              </w:rPr>
            </w:pPr>
            <w:r>
              <w:rPr>
                <w:sz w:val="22"/>
                <w:szCs w:val="22"/>
              </w:rPr>
              <w:t>4</w:t>
            </w:r>
            <w:r w:rsidRPr="000535D7">
              <w:rPr>
                <w:sz w:val="22"/>
                <w:szCs w:val="22"/>
              </w:rPr>
              <w:t>,</w:t>
            </w:r>
            <w:r>
              <w:rPr>
                <w:sz w:val="22"/>
                <w:szCs w:val="22"/>
              </w:rPr>
              <w:t xml:space="preserve"> 18</w:t>
            </w:r>
          </w:p>
        </w:tc>
        <w:tc>
          <w:tcPr>
            <w:tcW w:w="1953" w:type="dxa"/>
            <w:tcBorders>
              <w:left w:val="single" w:sz="8" w:space="0" w:color="000000"/>
              <w:bottom w:val="single" w:sz="8" w:space="0" w:color="000000"/>
            </w:tcBorders>
            <w:shd w:val="clear" w:color="auto" w:fill="E2EFD9" w:themeFill="accent6" w:themeFillTint="33"/>
            <w:vAlign w:val="center"/>
          </w:tcPr>
          <w:p w14:paraId="2B36CB69" w14:textId="4362CF50" w:rsidR="00EB7388" w:rsidRPr="000535D7" w:rsidRDefault="00EB7388" w:rsidP="006E166E">
            <w:pPr>
              <w:pStyle w:val="Standard"/>
              <w:jc w:val="center"/>
              <w:rPr>
                <w:color w:val="FF0000"/>
                <w:sz w:val="22"/>
                <w:szCs w:val="22"/>
              </w:rPr>
            </w:pPr>
            <w:r>
              <w:rPr>
                <w:sz w:val="22"/>
                <w:szCs w:val="22"/>
              </w:rPr>
              <w:t>2</w:t>
            </w:r>
            <w:r w:rsidRPr="000535D7">
              <w:rPr>
                <w:sz w:val="22"/>
                <w:szCs w:val="22"/>
              </w:rPr>
              <w:t xml:space="preserve">, </w:t>
            </w:r>
            <w:r>
              <w:rPr>
                <w:sz w:val="22"/>
                <w:szCs w:val="22"/>
              </w:rPr>
              <w:t>16, 30</w:t>
            </w:r>
          </w:p>
        </w:tc>
        <w:tc>
          <w:tcPr>
            <w:tcW w:w="1890" w:type="dxa"/>
            <w:tcBorders>
              <w:left w:val="single" w:sz="8" w:space="0" w:color="000000"/>
              <w:bottom w:val="single" w:sz="8" w:space="0" w:color="000000"/>
            </w:tcBorders>
            <w:shd w:val="clear" w:color="auto" w:fill="E2EFD9" w:themeFill="accent6" w:themeFillTint="33"/>
            <w:vAlign w:val="center"/>
          </w:tcPr>
          <w:p w14:paraId="70263B0E" w14:textId="6B1D7F64" w:rsidR="00EB7388" w:rsidRPr="000535D7" w:rsidRDefault="00EB7388" w:rsidP="006E166E">
            <w:pPr>
              <w:pStyle w:val="Standard"/>
              <w:jc w:val="center"/>
              <w:rPr>
                <w:color w:val="FF0000"/>
                <w:sz w:val="22"/>
                <w:szCs w:val="22"/>
              </w:rPr>
            </w:pPr>
            <w:r>
              <w:rPr>
                <w:sz w:val="22"/>
                <w:szCs w:val="22"/>
              </w:rPr>
              <w:t>13</w:t>
            </w:r>
            <w:r w:rsidRPr="000535D7">
              <w:rPr>
                <w:sz w:val="22"/>
                <w:szCs w:val="22"/>
              </w:rPr>
              <w:t>,</w:t>
            </w:r>
            <w:r>
              <w:rPr>
                <w:sz w:val="22"/>
                <w:szCs w:val="22"/>
              </w:rPr>
              <w:t xml:space="preserve"> 27</w:t>
            </w:r>
          </w:p>
        </w:tc>
        <w:tc>
          <w:tcPr>
            <w:tcW w:w="1800" w:type="dxa"/>
            <w:tcBorders>
              <w:left w:val="single" w:sz="8" w:space="0" w:color="000000"/>
              <w:bottom w:val="single" w:sz="8" w:space="0" w:color="000000"/>
            </w:tcBorders>
            <w:shd w:val="clear" w:color="auto" w:fill="E2EFD9" w:themeFill="accent6" w:themeFillTint="33"/>
            <w:vAlign w:val="center"/>
          </w:tcPr>
          <w:p w14:paraId="05B485F8" w14:textId="6D2C6C6F" w:rsidR="00EB7388" w:rsidRPr="000535D7" w:rsidRDefault="00EB7388" w:rsidP="006E166E">
            <w:pPr>
              <w:pStyle w:val="Standard"/>
              <w:jc w:val="center"/>
              <w:rPr>
                <w:sz w:val="22"/>
                <w:szCs w:val="22"/>
              </w:rPr>
            </w:pPr>
            <w:r>
              <w:rPr>
                <w:sz w:val="22"/>
                <w:szCs w:val="22"/>
              </w:rPr>
              <w:t>10</w:t>
            </w:r>
            <w:r w:rsidRPr="000535D7">
              <w:rPr>
                <w:sz w:val="22"/>
                <w:szCs w:val="22"/>
              </w:rPr>
              <w:t xml:space="preserve">, </w:t>
            </w:r>
            <w:r>
              <w:rPr>
                <w:sz w:val="22"/>
                <w:szCs w:val="22"/>
              </w:rPr>
              <w:t>24</w:t>
            </w:r>
          </w:p>
        </w:tc>
        <w:tc>
          <w:tcPr>
            <w:tcW w:w="1800" w:type="dxa"/>
            <w:tcBorders>
              <w:left w:val="single" w:sz="8" w:space="0" w:color="000000"/>
              <w:bottom w:val="single" w:sz="8" w:space="0" w:color="000000"/>
            </w:tcBorders>
            <w:shd w:val="clear" w:color="auto" w:fill="E2EFD9" w:themeFill="accent6" w:themeFillTint="33"/>
            <w:vAlign w:val="center"/>
          </w:tcPr>
          <w:p w14:paraId="79843490" w14:textId="033F3C58" w:rsidR="00EB7388" w:rsidRPr="000535D7" w:rsidRDefault="00EB7388" w:rsidP="006E166E">
            <w:pPr>
              <w:pStyle w:val="Standard"/>
              <w:jc w:val="center"/>
              <w:rPr>
                <w:sz w:val="22"/>
                <w:szCs w:val="22"/>
              </w:rPr>
            </w:pPr>
            <w:r>
              <w:rPr>
                <w:sz w:val="22"/>
                <w:szCs w:val="22"/>
              </w:rPr>
              <w:t>8</w:t>
            </w:r>
            <w:r w:rsidRPr="000535D7">
              <w:rPr>
                <w:sz w:val="22"/>
                <w:szCs w:val="22"/>
              </w:rPr>
              <w:t>, 2</w:t>
            </w:r>
            <w:r>
              <w:rPr>
                <w:sz w:val="22"/>
                <w:szCs w:val="22"/>
              </w:rPr>
              <w:t>2</w:t>
            </w:r>
          </w:p>
        </w:tc>
        <w:tc>
          <w:tcPr>
            <w:tcW w:w="1980" w:type="dxa"/>
            <w:tcBorders>
              <w:left w:val="single" w:sz="8" w:space="0" w:color="000000"/>
              <w:bottom w:val="single" w:sz="8" w:space="0" w:color="000000"/>
            </w:tcBorders>
            <w:shd w:val="clear" w:color="auto" w:fill="E2EFD9" w:themeFill="accent6" w:themeFillTint="33"/>
            <w:vAlign w:val="center"/>
          </w:tcPr>
          <w:p w14:paraId="5FE15E5D" w14:textId="0E4872B2" w:rsidR="00EB7388" w:rsidRPr="000535D7" w:rsidRDefault="00EB7388" w:rsidP="006E166E">
            <w:pPr>
              <w:pStyle w:val="Standard"/>
              <w:jc w:val="center"/>
              <w:rPr>
                <w:sz w:val="22"/>
                <w:szCs w:val="22"/>
              </w:rPr>
            </w:pPr>
            <w:r>
              <w:rPr>
                <w:sz w:val="22"/>
                <w:szCs w:val="22"/>
              </w:rPr>
              <w:t>5</w:t>
            </w:r>
            <w:r w:rsidRPr="000535D7">
              <w:rPr>
                <w:sz w:val="22"/>
                <w:szCs w:val="22"/>
              </w:rPr>
              <w:t xml:space="preserve">, </w:t>
            </w:r>
            <w:r>
              <w:rPr>
                <w:sz w:val="22"/>
                <w:szCs w:val="22"/>
              </w:rPr>
              <w:t>19</w:t>
            </w:r>
          </w:p>
        </w:tc>
        <w:tc>
          <w:tcPr>
            <w:tcW w:w="2340" w:type="dxa"/>
            <w:tcBorders>
              <w:left w:val="single" w:sz="8" w:space="0" w:color="000000"/>
              <w:bottom w:val="single" w:sz="8" w:space="0" w:color="000000"/>
              <w:right w:val="single" w:sz="8" w:space="0" w:color="000000"/>
            </w:tcBorders>
            <w:shd w:val="clear" w:color="auto" w:fill="E2EFD9" w:themeFill="accent6" w:themeFillTint="33"/>
            <w:vAlign w:val="center"/>
          </w:tcPr>
          <w:p w14:paraId="63EDFEE8" w14:textId="59F40112" w:rsidR="00EB7388" w:rsidRPr="000535D7" w:rsidRDefault="00EB7388" w:rsidP="006E166E">
            <w:pPr>
              <w:pStyle w:val="Standard"/>
              <w:jc w:val="center"/>
              <w:rPr>
                <w:sz w:val="22"/>
                <w:szCs w:val="22"/>
              </w:rPr>
            </w:pPr>
            <w:r>
              <w:rPr>
                <w:sz w:val="22"/>
                <w:szCs w:val="22"/>
              </w:rPr>
              <w:t>3</w:t>
            </w:r>
          </w:p>
        </w:tc>
      </w:tr>
    </w:tbl>
    <w:p w14:paraId="6677C4F2" w14:textId="77777777" w:rsidR="00FA3AB0" w:rsidRDefault="00FA3AB0" w:rsidP="0028382D">
      <w:pPr>
        <w:suppressAutoHyphens/>
        <w:autoSpaceDN w:val="0"/>
        <w:spacing w:after="0" w:line="240" w:lineRule="auto"/>
        <w:textAlignment w:val="baseline"/>
        <w:rPr>
          <w:rFonts w:ascii="Times New Roman" w:eastAsia="Times New Roman" w:hAnsi="Times New Roman" w:cs="Times New Roman"/>
          <w:b/>
          <w:caps/>
          <w:kern w:val="3"/>
          <w:lang w:eastAsia="zh-CN"/>
        </w:rPr>
      </w:pPr>
    </w:p>
    <w:p w14:paraId="50538BA8" w14:textId="77777777" w:rsidR="00343504" w:rsidRPr="0028382D" w:rsidRDefault="00343504" w:rsidP="0028382D">
      <w:pPr>
        <w:suppressAutoHyphens/>
        <w:autoSpaceDN w:val="0"/>
        <w:spacing w:after="0" w:line="240" w:lineRule="auto"/>
        <w:textAlignment w:val="baseline"/>
        <w:rPr>
          <w:rFonts w:ascii="Times New Roman" w:eastAsia="Times New Roman" w:hAnsi="Times New Roman" w:cs="Times New Roman"/>
          <w:b/>
          <w:caps/>
          <w:kern w:val="3"/>
          <w:lang w:eastAsia="zh-CN"/>
        </w:rPr>
      </w:pPr>
    </w:p>
    <w:tbl>
      <w:tblPr>
        <w:tblStyle w:val="Lentelstinklelis"/>
        <w:tblW w:w="0" w:type="auto"/>
        <w:tblLook w:val="04A0" w:firstRow="1" w:lastRow="0" w:firstColumn="1" w:lastColumn="0" w:noHBand="0" w:noVBand="1"/>
      </w:tblPr>
      <w:tblGrid>
        <w:gridCol w:w="2094"/>
        <w:gridCol w:w="1711"/>
        <w:gridCol w:w="1860"/>
        <w:gridCol w:w="1980"/>
        <w:gridCol w:w="1800"/>
        <w:gridCol w:w="1800"/>
        <w:gridCol w:w="1980"/>
        <w:gridCol w:w="2250"/>
      </w:tblGrid>
      <w:tr w:rsidR="00991AED" w:rsidRPr="000535D7" w14:paraId="1E2E20F4" w14:textId="77777777" w:rsidTr="00EB7388">
        <w:trPr>
          <w:trHeight w:val="366"/>
        </w:trPr>
        <w:tc>
          <w:tcPr>
            <w:tcW w:w="15475" w:type="dxa"/>
            <w:gridSpan w:val="8"/>
            <w:shd w:val="clear" w:color="auto" w:fill="D9D9D9" w:themeFill="background1" w:themeFillShade="D9"/>
            <w:vAlign w:val="center"/>
          </w:tcPr>
          <w:p w14:paraId="50E938A0" w14:textId="1390E74D" w:rsidR="00991AED" w:rsidRPr="000535D7" w:rsidRDefault="00B85B6D" w:rsidP="00CF598D">
            <w:pPr>
              <w:suppressAutoHyphens/>
              <w:autoSpaceDN w:val="0"/>
              <w:jc w:val="center"/>
              <w:textAlignment w:val="baseline"/>
              <w:rPr>
                <w:rFonts w:ascii="Times New Roman" w:hAnsi="Times New Roman" w:cs="Times New Roman"/>
              </w:rPr>
            </w:pPr>
            <w:r>
              <w:rPr>
                <w:rFonts w:ascii="Times New Roman" w:hAnsi="Times New Roman" w:cs="Times New Roman"/>
                <w:b/>
              </w:rPr>
              <w:t>KETVIRTA</w:t>
            </w:r>
            <w:r w:rsidR="00CF598D" w:rsidRPr="000535D7">
              <w:rPr>
                <w:rFonts w:ascii="Times New Roman" w:hAnsi="Times New Roman" w:cs="Times New Roman"/>
                <w:b/>
              </w:rPr>
              <w:t>DIENIS</w:t>
            </w:r>
            <w:r>
              <w:rPr>
                <w:rFonts w:ascii="Times New Roman" w:hAnsi="Times New Roman" w:cs="Times New Roman"/>
                <w:b/>
              </w:rPr>
              <w:t xml:space="preserve"> I</w:t>
            </w:r>
            <w:r w:rsidR="00CF598D" w:rsidRPr="000535D7">
              <w:rPr>
                <w:rFonts w:ascii="Times New Roman" w:hAnsi="Times New Roman" w:cs="Times New Roman"/>
                <w:b/>
              </w:rPr>
              <w:t xml:space="preserve"> </w:t>
            </w:r>
          </w:p>
        </w:tc>
      </w:tr>
      <w:tr w:rsidR="00CF598D" w:rsidRPr="000535D7" w14:paraId="6B30019E" w14:textId="77777777" w:rsidTr="00EB7388">
        <w:trPr>
          <w:trHeight w:val="980"/>
        </w:trPr>
        <w:tc>
          <w:tcPr>
            <w:tcW w:w="15475" w:type="dxa"/>
            <w:gridSpan w:val="8"/>
          </w:tcPr>
          <w:p w14:paraId="19D20234" w14:textId="5DD2636D" w:rsidR="00686AB1" w:rsidRPr="002D0DC4" w:rsidRDefault="00686AB1" w:rsidP="00686AB1">
            <w:pPr>
              <w:suppressAutoHyphens/>
              <w:autoSpaceDN w:val="0"/>
              <w:jc w:val="both"/>
              <w:textAlignment w:val="baseline"/>
              <w:rPr>
                <w:rFonts w:ascii="Times New Roman" w:eastAsia="Times New Roman" w:hAnsi="Times New Roman" w:cs="Times New Roman"/>
                <w:color w:val="000000"/>
                <w:kern w:val="3"/>
                <w:lang w:eastAsia="zh-CN"/>
              </w:rPr>
            </w:pPr>
            <w:r w:rsidRPr="0065008D">
              <w:rPr>
                <w:rFonts w:ascii="Times New Roman" w:eastAsia="Times New Roman" w:hAnsi="Times New Roman" w:cs="Times New Roman"/>
                <w:b/>
                <w:bCs/>
                <w:color w:val="000000"/>
                <w:kern w:val="3"/>
                <w:lang w:eastAsia="zh-CN"/>
              </w:rPr>
              <w:t>Jovarai.</w:t>
            </w:r>
            <w:r w:rsidRPr="0065008D">
              <w:rPr>
                <w:rFonts w:ascii="Times New Roman" w:eastAsia="Times New Roman" w:hAnsi="Times New Roman" w:cs="Times New Roman"/>
                <w:color w:val="000000"/>
                <w:kern w:val="3"/>
                <w:lang w:eastAsia="zh-CN"/>
              </w:rPr>
              <w:t xml:space="preserve"> A. Kundroto g., Aguonų g., Algirdo g., Darbininkų g., Didvyrių g., Draugystės g., Gėlių g., Gluosnių g., Inkaro g., J. Matulaičio g., J. Tumo-Vaižganto g. (lyginiai 2-32, nelyginiai 1-37 (nuo Vymerio g. iki Stoties g.)), Jovarų g., Jurbarko g., Kalno g., Kaštonų g., Kosmonautų g., Laisvės g., Liepų g., Malūno g., Malūno skg., Medžiotojų g., O. ir V. Stonių g., Pajūrio g., Palydovo g., Pavasario g., Pievų takas, Pilėnų g., Progreso g., Pušų g., Ramunių g., Rasos g., Saulės g., Smėlynų g., </w:t>
            </w:r>
            <w:r w:rsidR="0087196B" w:rsidRPr="0065008D">
              <w:rPr>
                <w:rFonts w:ascii="Times New Roman" w:eastAsia="Times New Roman" w:hAnsi="Times New Roman" w:cs="Times New Roman"/>
                <w:color w:val="000000"/>
                <w:kern w:val="3"/>
                <w:lang w:eastAsia="zh-CN"/>
              </w:rPr>
              <w:t xml:space="preserve">Smėlynų skg., </w:t>
            </w:r>
            <w:r w:rsidRPr="0065008D">
              <w:rPr>
                <w:rFonts w:ascii="Times New Roman" w:eastAsia="Times New Roman" w:hAnsi="Times New Roman" w:cs="Times New Roman"/>
                <w:color w:val="000000"/>
                <w:kern w:val="3"/>
                <w:lang w:eastAsia="zh-CN"/>
              </w:rPr>
              <w:t>Sporto g., Šermukšnių g., Taikos g., Taurų skg., Tilto g., Tremtinių kelias (</w:t>
            </w:r>
            <w:r w:rsidR="00E83EFF" w:rsidRPr="0065008D">
              <w:rPr>
                <w:rFonts w:ascii="Times New Roman" w:eastAsia="Times New Roman" w:hAnsi="Times New Roman" w:cs="Times New Roman"/>
                <w:color w:val="000000"/>
                <w:kern w:val="3"/>
                <w:lang w:eastAsia="zh-CN"/>
              </w:rPr>
              <w:t xml:space="preserve">lyginiai nuo 2 iki 8, nelyginiai </w:t>
            </w:r>
            <w:r w:rsidRPr="0065008D">
              <w:rPr>
                <w:rFonts w:ascii="Times New Roman" w:eastAsia="Times New Roman" w:hAnsi="Times New Roman" w:cs="Times New Roman"/>
                <w:color w:val="000000"/>
                <w:kern w:val="3"/>
                <w:lang w:eastAsia="zh-CN"/>
              </w:rPr>
              <w:t>nuo 1</w:t>
            </w:r>
            <w:r w:rsidR="00E83EFF" w:rsidRPr="0065008D">
              <w:rPr>
                <w:rFonts w:ascii="Times New Roman" w:eastAsia="Times New Roman" w:hAnsi="Times New Roman" w:cs="Times New Roman"/>
                <w:color w:val="000000"/>
                <w:kern w:val="3"/>
                <w:lang w:eastAsia="zh-CN"/>
              </w:rPr>
              <w:t>7</w:t>
            </w:r>
            <w:r w:rsidRPr="0065008D">
              <w:rPr>
                <w:rFonts w:ascii="Times New Roman" w:eastAsia="Times New Roman" w:hAnsi="Times New Roman" w:cs="Times New Roman"/>
                <w:color w:val="000000"/>
                <w:kern w:val="3"/>
                <w:lang w:eastAsia="zh-CN"/>
              </w:rPr>
              <w:t xml:space="preserve"> iki </w:t>
            </w:r>
            <w:r w:rsidR="00E83EFF" w:rsidRPr="0065008D">
              <w:rPr>
                <w:rFonts w:ascii="Times New Roman" w:eastAsia="Times New Roman" w:hAnsi="Times New Roman" w:cs="Times New Roman"/>
                <w:color w:val="000000"/>
                <w:kern w:val="3"/>
                <w:lang w:eastAsia="zh-CN"/>
              </w:rPr>
              <w:t>4</w:t>
            </w:r>
            <w:r w:rsidRPr="0065008D">
              <w:rPr>
                <w:rFonts w:ascii="Times New Roman" w:eastAsia="Times New Roman" w:hAnsi="Times New Roman" w:cs="Times New Roman"/>
                <w:color w:val="000000"/>
                <w:kern w:val="3"/>
                <w:lang w:eastAsia="zh-CN"/>
              </w:rPr>
              <w:t>7), Versmės g., Vilties g., Vymerio g., Žalgirio g., Žvejų g.</w:t>
            </w:r>
          </w:p>
          <w:p w14:paraId="6C649EE1" w14:textId="3EC81CB9" w:rsidR="00DF4CBE" w:rsidRPr="00DF4CBE" w:rsidRDefault="00DF4CBE" w:rsidP="00DF4CBE">
            <w:pPr>
              <w:rPr>
                <w:rFonts w:ascii="Times New Roman" w:eastAsia="Times New Roman" w:hAnsi="Times New Roman" w:cs="Times New Roman"/>
                <w:lang w:eastAsia="zh-CN"/>
              </w:rPr>
            </w:pPr>
          </w:p>
        </w:tc>
      </w:tr>
      <w:tr w:rsidR="00EB7388" w:rsidRPr="000535D7" w14:paraId="1E3644CE" w14:textId="77777777" w:rsidTr="00EB7388">
        <w:tc>
          <w:tcPr>
            <w:tcW w:w="2094" w:type="dxa"/>
          </w:tcPr>
          <w:p w14:paraId="2B966E6D"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Mėnuo</w:t>
            </w:r>
          </w:p>
        </w:tc>
        <w:tc>
          <w:tcPr>
            <w:tcW w:w="1711" w:type="dxa"/>
          </w:tcPr>
          <w:p w14:paraId="643D6696"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Birželis</w:t>
            </w:r>
          </w:p>
        </w:tc>
        <w:tc>
          <w:tcPr>
            <w:tcW w:w="1860" w:type="dxa"/>
          </w:tcPr>
          <w:p w14:paraId="22956674"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Liepa</w:t>
            </w:r>
          </w:p>
        </w:tc>
        <w:tc>
          <w:tcPr>
            <w:tcW w:w="1980" w:type="dxa"/>
          </w:tcPr>
          <w:p w14:paraId="58884170"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Rugpjūtis</w:t>
            </w:r>
          </w:p>
        </w:tc>
        <w:tc>
          <w:tcPr>
            <w:tcW w:w="1800" w:type="dxa"/>
          </w:tcPr>
          <w:p w14:paraId="7E434298"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Rugsėjis</w:t>
            </w:r>
          </w:p>
        </w:tc>
        <w:tc>
          <w:tcPr>
            <w:tcW w:w="1800" w:type="dxa"/>
          </w:tcPr>
          <w:p w14:paraId="755ECA69"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Spalis</w:t>
            </w:r>
          </w:p>
        </w:tc>
        <w:tc>
          <w:tcPr>
            <w:tcW w:w="1980" w:type="dxa"/>
          </w:tcPr>
          <w:p w14:paraId="50880E76"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Lapkritis</w:t>
            </w:r>
          </w:p>
        </w:tc>
        <w:tc>
          <w:tcPr>
            <w:tcW w:w="2250" w:type="dxa"/>
          </w:tcPr>
          <w:p w14:paraId="0E9FA980"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Gruodis</w:t>
            </w:r>
          </w:p>
        </w:tc>
      </w:tr>
      <w:tr w:rsidR="00EB7388" w:rsidRPr="000535D7" w14:paraId="5EEBCE70" w14:textId="77777777" w:rsidTr="00EB7388">
        <w:tc>
          <w:tcPr>
            <w:tcW w:w="2094" w:type="dxa"/>
            <w:shd w:val="clear" w:color="auto" w:fill="E2EFD9" w:themeFill="accent6" w:themeFillTint="33"/>
            <w:vAlign w:val="center"/>
          </w:tcPr>
          <w:p w14:paraId="4839B270" w14:textId="3358298B" w:rsidR="00EB7388" w:rsidRPr="000535D7" w:rsidRDefault="00EB7388" w:rsidP="008756A8">
            <w:pPr>
              <w:jc w:val="center"/>
              <w:rPr>
                <w:rFonts w:ascii="Times New Roman" w:hAnsi="Times New Roman" w:cs="Times New Roman"/>
              </w:rPr>
            </w:pPr>
            <w:r w:rsidRPr="000535D7">
              <w:rPr>
                <w:rFonts w:ascii="Times New Roman" w:eastAsia="Droid Sans" w:hAnsi="Times New Roman" w:cs="Times New Roman"/>
                <w:kern w:val="3"/>
                <w:lang w:eastAsia="zh-CN" w:bidi="hi-IN"/>
              </w:rPr>
              <w:t>Žaliosios</w:t>
            </w:r>
            <w:r>
              <w:rPr>
                <w:rFonts w:ascii="Times New Roman" w:eastAsia="Droid Sans" w:hAnsi="Times New Roman" w:cs="Times New Roman"/>
                <w:kern w:val="3"/>
                <w:lang w:eastAsia="zh-CN" w:bidi="hi-IN"/>
              </w:rPr>
              <w:t>/maisto/ virtuvės</w:t>
            </w:r>
            <w:r w:rsidRPr="000535D7">
              <w:rPr>
                <w:rFonts w:ascii="Times New Roman" w:eastAsia="Droid Sans" w:hAnsi="Times New Roman" w:cs="Times New Roman"/>
                <w:kern w:val="3"/>
                <w:lang w:eastAsia="zh-CN" w:bidi="hi-IN"/>
              </w:rPr>
              <w:t xml:space="preserve"> atliekos</w:t>
            </w:r>
          </w:p>
        </w:tc>
        <w:tc>
          <w:tcPr>
            <w:tcW w:w="1711" w:type="dxa"/>
            <w:tcBorders>
              <w:left w:val="single" w:sz="8" w:space="0" w:color="000000"/>
              <w:bottom w:val="single" w:sz="8" w:space="0" w:color="000000"/>
            </w:tcBorders>
            <w:shd w:val="clear" w:color="auto" w:fill="E2EFD9" w:themeFill="accent6" w:themeFillTint="33"/>
            <w:vAlign w:val="center"/>
          </w:tcPr>
          <w:p w14:paraId="55ED4A01" w14:textId="6BFD659B" w:rsidR="00EB7388" w:rsidRPr="000535D7" w:rsidRDefault="00EB7388" w:rsidP="008756A8">
            <w:pPr>
              <w:pStyle w:val="Standard"/>
              <w:jc w:val="center"/>
              <w:rPr>
                <w:sz w:val="22"/>
                <w:szCs w:val="22"/>
              </w:rPr>
            </w:pPr>
            <w:r>
              <w:rPr>
                <w:sz w:val="22"/>
                <w:szCs w:val="22"/>
              </w:rPr>
              <w:t>5</w:t>
            </w:r>
            <w:r w:rsidRPr="000535D7">
              <w:rPr>
                <w:sz w:val="22"/>
                <w:szCs w:val="22"/>
              </w:rPr>
              <w:t xml:space="preserve">, </w:t>
            </w:r>
            <w:r>
              <w:rPr>
                <w:sz w:val="22"/>
                <w:szCs w:val="22"/>
              </w:rPr>
              <w:t>19</w:t>
            </w:r>
          </w:p>
        </w:tc>
        <w:tc>
          <w:tcPr>
            <w:tcW w:w="1860" w:type="dxa"/>
            <w:tcBorders>
              <w:left w:val="single" w:sz="8" w:space="0" w:color="000000"/>
              <w:bottom w:val="single" w:sz="8" w:space="0" w:color="000000"/>
            </w:tcBorders>
            <w:shd w:val="clear" w:color="auto" w:fill="E2EFD9" w:themeFill="accent6" w:themeFillTint="33"/>
            <w:vAlign w:val="center"/>
          </w:tcPr>
          <w:p w14:paraId="0B3CE26E" w14:textId="265D0072" w:rsidR="00EB7388" w:rsidRPr="000535D7" w:rsidRDefault="00EB7388" w:rsidP="008756A8">
            <w:pPr>
              <w:pStyle w:val="Standard"/>
              <w:jc w:val="center"/>
              <w:rPr>
                <w:color w:val="FF0000"/>
                <w:sz w:val="22"/>
                <w:szCs w:val="22"/>
              </w:rPr>
            </w:pPr>
            <w:r>
              <w:rPr>
                <w:sz w:val="22"/>
                <w:szCs w:val="22"/>
              </w:rPr>
              <w:t>3</w:t>
            </w:r>
            <w:r w:rsidRPr="000535D7">
              <w:rPr>
                <w:sz w:val="22"/>
                <w:szCs w:val="22"/>
              </w:rPr>
              <w:t xml:space="preserve">, </w:t>
            </w:r>
            <w:r>
              <w:rPr>
                <w:sz w:val="22"/>
                <w:szCs w:val="22"/>
              </w:rPr>
              <w:t>17, 31</w:t>
            </w:r>
          </w:p>
        </w:tc>
        <w:tc>
          <w:tcPr>
            <w:tcW w:w="1980" w:type="dxa"/>
            <w:tcBorders>
              <w:left w:val="single" w:sz="8" w:space="0" w:color="000000"/>
              <w:bottom w:val="single" w:sz="8" w:space="0" w:color="000000"/>
            </w:tcBorders>
            <w:shd w:val="clear" w:color="auto" w:fill="E2EFD9" w:themeFill="accent6" w:themeFillTint="33"/>
            <w:vAlign w:val="center"/>
          </w:tcPr>
          <w:p w14:paraId="39C7562D" w14:textId="2BF33250" w:rsidR="00EB7388" w:rsidRPr="000535D7" w:rsidRDefault="00EB7388" w:rsidP="008756A8">
            <w:pPr>
              <w:pStyle w:val="Standard"/>
              <w:jc w:val="center"/>
              <w:rPr>
                <w:color w:val="FF0000"/>
                <w:sz w:val="22"/>
                <w:szCs w:val="22"/>
              </w:rPr>
            </w:pPr>
            <w:r>
              <w:rPr>
                <w:sz w:val="22"/>
                <w:szCs w:val="22"/>
              </w:rPr>
              <w:t>14</w:t>
            </w:r>
            <w:r w:rsidRPr="000535D7">
              <w:rPr>
                <w:sz w:val="22"/>
                <w:szCs w:val="22"/>
              </w:rPr>
              <w:t>,</w:t>
            </w:r>
            <w:r>
              <w:rPr>
                <w:sz w:val="22"/>
                <w:szCs w:val="22"/>
              </w:rPr>
              <w:t xml:space="preserve"> 28</w:t>
            </w:r>
          </w:p>
        </w:tc>
        <w:tc>
          <w:tcPr>
            <w:tcW w:w="1800" w:type="dxa"/>
            <w:tcBorders>
              <w:left w:val="single" w:sz="8" w:space="0" w:color="000000"/>
              <w:bottom w:val="single" w:sz="8" w:space="0" w:color="000000"/>
            </w:tcBorders>
            <w:shd w:val="clear" w:color="auto" w:fill="E2EFD9" w:themeFill="accent6" w:themeFillTint="33"/>
            <w:vAlign w:val="center"/>
          </w:tcPr>
          <w:p w14:paraId="2F41C960" w14:textId="1120B688" w:rsidR="00EB7388" w:rsidRPr="000535D7" w:rsidRDefault="00EB7388" w:rsidP="008756A8">
            <w:pPr>
              <w:pStyle w:val="Standard"/>
              <w:jc w:val="center"/>
              <w:rPr>
                <w:sz w:val="22"/>
                <w:szCs w:val="22"/>
              </w:rPr>
            </w:pPr>
            <w:r>
              <w:rPr>
                <w:sz w:val="22"/>
                <w:szCs w:val="22"/>
              </w:rPr>
              <w:t>11</w:t>
            </w:r>
            <w:r w:rsidRPr="000535D7">
              <w:rPr>
                <w:sz w:val="22"/>
                <w:szCs w:val="22"/>
              </w:rPr>
              <w:t xml:space="preserve">, </w:t>
            </w:r>
            <w:r>
              <w:rPr>
                <w:sz w:val="22"/>
                <w:szCs w:val="22"/>
              </w:rPr>
              <w:t>25</w:t>
            </w:r>
          </w:p>
        </w:tc>
        <w:tc>
          <w:tcPr>
            <w:tcW w:w="1800" w:type="dxa"/>
            <w:tcBorders>
              <w:left w:val="single" w:sz="8" w:space="0" w:color="000000"/>
              <w:bottom w:val="single" w:sz="8" w:space="0" w:color="000000"/>
            </w:tcBorders>
            <w:shd w:val="clear" w:color="auto" w:fill="E2EFD9" w:themeFill="accent6" w:themeFillTint="33"/>
            <w:vAlign w:val="center"/>
          </w:tcPr>
          <w:p w14:paraId="09D7373A" w14:textId="7DA2A778" w:rsidR="00EB7388" w:rsidRPr="000535D7" w:rsidRDefault="00EB7388" w:rsidP="008756A8">
            <w:pPr>
              <w:pStyle w:val="Standard"/>
              <w:jc w:val="center"/>
              <w:rPr>
                <w:sz w:val="22"/>
                <w:szCs w:val="22"/>
              </w:rPr>
            </w:pPr>
            <w:r>
              <w:rPr>
                <w:sz w:val="22"/>
                <w:szCs w:val="22"/>
              </w:rPr>
              <w:t>9</w:t>
            </w:r>
            <w:r w:rsidRPr="000535D7">
              <w:rPr>
                <w:sz w:val="22"/>
                <w:szCs w:val="22"/>
              </w:rPr>
              <w:t>, 2</w:t>
            </w:r>
            <w:r>
              <w:rPr>
                <w:sz w:val="22"/>
                <w:szCs w:val="22"/>
              </w:rPr>
              <w:t>3</w:t>
            </w:r>
          </w:p>
        </w:tc>
        <w:tc>
          <w:tcPr>
            <w:tcW w:w="1980" w:type="dxa"/>
            <w:tcBorders>
              <w:left w:val="single" w:sz="8" w:space="0" w:color="000000"/>
              <w:bottom w:val="single" w:sz="8" w:space="0" w:color="000000"/>
            </w:tcBorders>
            <w:shd w:val="clear" w:color="auto" w:fill="E2EFD9" w:themeFill="accent6" w:themeFillTint="33"/>
            <w:vAlign w:val="center"/>
          </w:tcPr>
          <w:p w14:paraId="206E6D43" w14:textId="7BE254DE" w:rsidR="00EB7388" w:rsidRPr="000535D7" w:rsidRDefault="00EB7388" w:rsidP="008756A8">
            <w:pPr>
              <w:pStyle w:val="Standard"/>
              <w:jc w:val="center"/>
              <w:rPr>
                <w:sz w:val="22"/>
                <w:szCs w:val="22"/>
              </w:rPr>
            </w:pPr>
            <w:r>
              <w:rPr>
                <w:sz w:val="22"/>
                <w:szCs w:val="22"/>
              </w:rPr>
              <w:t>6</w:t>
            </w:r>
            <w:r w:rsidRPr="000535D7">
              <w:rPr>
                <w:sz w:val="22"/>
                <w:szCs w:val="22"/>
              </w:rPr>
              <w:t xml:space="preserve">, </w:t>
            </w:r>
            <w:r>
              <w:rPr>
                <w:sz w:val="22"/>
                <w:szCs w:val="22"/>
              </w:rPr>
              <w:t>20</w:t>
            </w:r>
          </w:p>
        </w:tc>
        <w:tc>
          <w:tcPr>
            <w:tcW w:w="2250" w:type="dxa"/>
            <w:tcBorders>
              <w:left w:val="single" w:sz="8" w:space="0" w:color="000000"/>
              <w:bottom w:val="single" w:sz="8" w:space="0" w:color="000000"/>
              <w:right w:val="single" w:sz="8" w:space="0" w:color="000000"/>
            </w:tcBorders>
            <w:shd w:val="clear" w:color="auto" w:fill="E2EFD9" w:themeFill="accent6" w:themeFillTint="33"/>
            <w:vAlign w:val="center"/>
          </w:tcPr>
          <w:p w14:paraId="22D19FCA" w14:textId="6095DB56" w:rsidR="00EB7388" w:rsidRPr="000535D7" w:rsidRDefault="00EB7388" w:rsidP="008756A8">
            <w:pPr>
              <w:pStyle w:val="Standard"/>
              <w:jc w:val="center"/>
              <w:rPr>
                <w:sz w:val="22"/>
                <w:szCs w:val="22"/>
              </w:rPr>
            </w:pPr>
            <w:r>
              <w:rPr>
                <w:sz w:val="22"/>
                <w:szCs w:val="22"/>
              </w:rPr>
              <w:t>3</w:t>
            </w:r>
          </w:p>
        </w:tc>
      </w:tr>
    </w:tbl>
    <w:p w14:paraId="175B9886" w14:textId="77777777" w:rsidR="00056F2B" w:rsidRPr="000535D7" w:rsidRDefault="00056F2B" w:rsidP="00056F2B">
      <w:pPr>
        <w:rPr>
          <w:rFonts w:ascii="Times New Roman" w:hAnsi="Times New Roman" w:cs="Times New Roman"/>
        </w:rPr>
      </w:pPr>
    </w:p>
    <w:p w14:paraId="6D75A753" w14:textId="77777777" w:rsidR="00980480" w:rsidRDefault="00980480">
      <w:pPr>
        <w:rPr>
          <w:rFonts w:ascii="Times New Roman" w:hAnsi="Times New Roman" w:cs="Times New Roman"/>
        </w:rPr>
      </w:pPr>
    </w:p>
    <w:p w14:paraId="4A002F96" w14:textId="30C2B46C" w:rsidR="00980480" w:rsidRPr="00992B6C" w:rsidRDefault="00980480" w:rsidP="00980480">
      <w:pPr>
        <w:suppressAutoHyphens/>
        <w:autoSpaceDN w:val="0"/>
        <w:spacing w:after="0" w:line="240" w:lineRule="auto"/>
        <w:jc w:val="center"/>
        <w:textAlignment w:val="baseline"/>
        <w:rPr>
          <w:rFonts w:ascii="Times New Roman" w:eastAsia="Times New Roman" w:hAnsi="Times New Roman" w:cs="Times New Roman"/>
          <w:b/>
          <w:caps/>
          <w:kern w:val="3"/>
          <w:lang w:eastAsia="zh-CN"/>
        </w:rPr>
      </w:pPr>
      <w:r w:rsidRPr="00992B6C">
        <w:rPr>
          <w:rFonts w:ascii="Times New Roman" w:eastAsia="Times New Roman" w:hAnsi="Times New Roman" w:cs="Times New Roman"/>
          <w:b/>
          <w:caps/>
          <w:kern w:val="3"/>
          <w:lang w:eastAsia="zh-CN"/>
        </w:rPr>
        <w:t>202</w:t>
      </w:r>
      <w:r w:rsidR="0064000F">
        <w:rPr>
          <w:rFonts w:ascii="Times New Roman" w:eastAsia="Times New Roman" w:hAnsi="Times New Roman" w:cs="Times New Roman"/>
          <w:b/>
          <w:caps/>
          <w:kern w:val="3"/>
          <w:lang w:eastAsia="zh-CN"/>
        </w:rPr>
        <w:t>5</w:t>
      </w:r>
      <w:r w:rsidRPr="00992B6C">
        <w:rPr>
          <w:rFonts w:ascii="Times New Roman" w:eastAsia="Times New Roman" w:hAnsi="Times New Roman" w:cs="Times New Roman"/>
          <w:b/>
          <w:caps/>
          <w:kern w:val="3"/>
          <w:lang w:eastAsia="zh-CN"/>
        </w:rPr>
        <w:t xml:space="preserve"> metų </w:t>
      </w:r>
      <w:r w:rsidR="000A26E7">
        <w:rPr>
          <w:rFonts w:ascii="Times New Roman" w:eastAsia="Times New Roman" w:hAnsi="Times New Roman" w:cs="Times New Roman"/>
          <w:b/>
          <w:caps/>
          <w:kern w:val="3"/>
          <w:lang w:eastAsia="zh-CN"/>
        </w:rPr>
        <w:t xml:space="preserve">biologinių </w:t>
      </w:r>
      <w:r w:rsidRPr="00992B6C">
        <w:rPr>
          <w:rFonts w:ascii="Times New Roman" w:eastAsia="Times New Roman" w:hAnsi="Times New Roman" w:cs="Times New Roman"/>
          <w:b/>
          <w:caps/>
          <w:kern w:val="3"/>
          <w:lang w:eastAsia="zh-CN"/>
        </w:rPr>
        <w:t>atliekų išvežimo grafikas Tauragės mieste</w:t>
      </w:r>
    </w:p>
    <w:p w14:paraId="1273346B" w14:textId="53CC941D" w:rsidR="008310CD" w:rsidRPr="00343504" w:rsidRDefault="008310CD" w:rsidP="00980480">
      <w:pPr>
        <w:pStyle w:val="Sraopastraipa"/>
        <w:suppressAutoHyphens/>
        <w:autoSpaceDN w:val="0"/>
        <w:spacing w:after="0" w:line="240" w:lineRule="auto"/>
        <w:ind w:left="840"/>
        <w:textAlignment w:val="baseline"/>
        <w:rPr>
          <w:rFonts w:ascii="Times New Roman" w:hAnsi="Times New Roman" w:cs="Times New Roman"/>
        </w:rPr>
      </w:pPr>
    </w:p>
    <w:tbl>
      <w:tblPr>
        <w:tblStyle w:val="Lentelstinklelis"/>
        <w:tblW w:w="0" w:type="auto"/>
        <w:tblLook w:val="04A0" w:firstRow="1" w:lastRow="0" w:firstColumn="1" w:lastColumn="0" w:noHBand="0" w:noVBand="1"/>
      </w:tblPr>
      <w:tblGrid>
        <w:gridCol w:w="2100"/>
        <w:gridCol w:w="1760"/>
        <w:gridCol w:w="1710"/>
        <w:gridCol w:w="1895"/>
        <w:gridCol w:w="1890"/>
        <w:gridCol w:w="1800"/>
        <w:gridCol w:w="2070"/>
        <w:gridCol w:w="2250"/>
      </w:tblGrid>
      <w:tr w:rsidR="000535D7" w:rsidRPr="000535D7" w14:paraId="0FF694BD" w14:textId="77777777" w:rsidTr="00EB7388">
        <w:trPr>
          <w:trHeight w:val="366"/>
        </w:trPr>
        <w:tc>
          <w:tcPr>
            <w:tcW w:w="15475" w:type="dxa"/>
            <w:gridSpan w:val="8"/>
            <w:shd w:val="clear" w:color="auto" w:fill="D9D9D9" w:themeFill="background1" w:themeFillShade="D9"/>
            <w:vAlign w:val="center"/>
          </w:tcPr>
          <w:p w14:paraId="68AEAB82" w14:textId="39063A6F" w:rsidR="000535D7" w:rsidRPr="000535D7" w:rsidRDefault="00B85B6D" w:rsidP="000535D7">
            <w:pPr>
              <w:suppressAutoHyphens/>
              <w:autoSpaceDN w:val="0"/>
              <w:jc w:val="center"/>
              <w:textAlignment w:val="baseline"/>
              <w:rPr>
                <w:rFonts w:ascii="Times New Roman" w:hAnsi="Times New Roman" w:cs="Times New Roman"/>
              </w:rPr>
            </w:pPr>
            <w:r>
              <w:rPr>
                <w:rFonts w:ascii="Times New Roman" w:hAnsi="Times New Roman" w:cs="Times New Roman"/>
                <w:b/>
              </w:rPr>
              <w:t>PENKT</w:t>
            </w:r>
            <w:r w:rsidR="000535D7" w:rsidRPr="000535D7">
              <w:rPr>
                <w:rFonts w:ascii="Times New Roman" w:hAnsi="Times New Roman" w:cs="Times New Roman"/>
                <w:b/>
              </w:rPr>
              <w:t>ADIENIS I</w:t>
            </w:r>
            <w:r>
              <w:rPr>
                <w:rFonts w:ascii="Times New Roman" w:hAnsi="Times New Roman" w:cs="Times New Roman"/>
                <w:b/>
              </w:rPr>
              <w:t>I</w:t>
            </w:r>
          </w:p>
        </w:tc>
      </w:tr>
      <w:tr w:rsidR="000535D7" w:rsidRPr="000535D7" w14:paraId="44A66057" w14:textId="77777777" w:rsidTr="00EB7388">
        <w:trPr>
          <w:trHeight w:val="2134"/>
        </w:trPr>
        <w:tc>
          <w:tcPr>
            <w:tcW w:w="15475" w:type="dxa"/>
            <w:gridSpan w:val="8"/>
          </w:tcPr>
          <w:p w14:paraId="6D74E6B0" w14:textId="1E02BDED" w:rsidR="00463C49" w:rsidRPr="0065008D" w:rsidRDefault="008F13FF" w:rsidP="00E04207">
            <w:pPr>
              <w:spacing w:line="234" w:lineRule="auto"/>
              <w:ind w:right="120"/>
              <w:jc w:val="both"/>
              <w:rPr>
                <w:rFonts w:ascii="Times New Roman" w:eastAsia="Times New Roman" w:hAnsi="Times New Roman" w:cs="Times New Roman"/>
                <w:color w:val="000000"/>
                <w:kern w:val="3"/>
                <w:lang w:eastAsia="zh-CN"/>
              </w:rPr>
            </w:pPr>
            <w:r w:rsidRPr="0065008D">
              <w:rPr>
                <w:rFonts w:ascii="Times New Roman" w:eastAsia="Times New Roman" w:hAnsi="Times New Roman" w:cs="Times New Roman"/>
                <w:b/>
                <w:bCs/>
                <w:color w:val="000000"/>
                <w:kern w:val="3"/>
                <w:lang w:eastAsia="zh-CN"/>
              </w:rPr>
              <w:t>Beržė.</w:t>
            </w:r>
            <w:r w:rsidRPr="0065008D">
              <w:rPr>
                <w:rFonts w:ascii="Times New Roman" w:eastAsia="Times New Roman" w:hAnsi="Times New Roman" w:cs="Times New Roman"/>
                <w:color w:val="000000"/>
                <w:kern w:val="3"/>
                <w:lang w:eastAsia="zh-CN"/>
              </w:rPr>
              <w:t xml:space="preserve"> Klenickio g., Bernotiškės g., Beržės g.,</w:t>
            </w:r>
            <w:r w:rsidR="00F320A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Dariaus ir Girėno g. (nelyginiai 35-147, lyginiai 48 – 176), I. Simonaitytės g., J. Avižonio g., J. Gečo g., J. Jablonskio g., J.</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Jankaus g., J. Kasperavičiaus g., J. Kruopo g., J. Mažeikos g., J. Navasaičio g., J. Semionovo g., J. Spudulio g., J. Žemaičio g., Jaunystės g., Jotvingių 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Karšuvos</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Kauno g., Kuršių g., Knygnešio g., M. Mačernio g., M. Valančiaus 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P. Joniko g., P. Šemetos g., P. Zuikausko g., Pamiškių g., Pūtvės g., Ramioji g., Raseinių</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 xml:space="preserve">Rydštato g., Jono Oko g., A. Fadino g., </w:t>
            </w:r>
            <w:r w:rsidR="001F1052" w:rsidRPr="0065008D">
              <w:rPr>
                <w:rFonts w:ascii="Times New Roman" w:eastAsia="Times New Roman" w:hAnsi="Times New Roman" w:cs="Times New Roman"/>
                <w:color w:val="000000"/>
                <w:kern w:val="3"/>
                <w:lang w:eastAsia="zh-CN"/>
              </w:rPr>
              <w:t xml:space="preserve">Pušyno g. (8-10, 17-19), </w:t>
            </w:r>
            <w:r w:rsidRPr="0065008D">
              <w:rPr>
                <w:rFonts w:ascii="Times New Roman" w:eastAsia="Times New Roman" w:hAnsi="Times New Roman" w:cs="Times New Roman"/>
                <w:color w:val="000000"/>
                <w:kern w:val="3"/>
                <w:lang w:eastAsia="zh-CN"/>
              </w:rPr>
              <w:t>S. Daukanto g., Santakos 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Skalvių g., Skaudvilės g., T. Ivanausko g. (lyginiai 96-154, nelyginiai 139-209), V. Grybo</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Vydūno g., J. Degutytės g., P. Drevinio g., Naujoji g., J. Basanavičiaus g., K. Jankausko g., Miško g., Dainavos g., Ateities takas,  Moksleivių al., Kovo 11-osios g.,</w:t>
            </w:r>
            <w:r w:rsidR="00E04207" w:rsidRPr="0065008D">
              <w:rPr>
                <w:rFonts w:ascii="Times New Roman" w:eastAsia="Times New Roman" w:hAnsi="Times New Roman" w:cs="Times New Roman"/>
                <w:color w:val="000000"/>
                <w:kern w:val="3"/>
                <w:lang w:eastAsia="zh-CN"/>
              </w:rPr>
              <w:t xml:space="preserve"> </w:t>
            </w:r>
            <w:r w:rsidRPr="0065008D">
              <w:rPr>
                <w:rFonts w:ascii="Times New Roman" w:eastAsia="Times New Roman" w:hAnsi="Times New Roman" w:cs="Times New Roman"/>
                <w:color w:val="000000"/>
                <w:kern w:val="3"/>
                <w:lang w:eastAsia="zh-CN"/>
              </w:rPr>
              <w:t>Prezidento g. (lyginiai 76-92, nelyginiai 41-79), Vytenio g., Žemaitės g., Birutės g. (lyginiai 20-36, nelyginiai 19-51), J. Tumo-Vaižganto g. (109-119)</w:t>
            </w:r>
            <w:r w:rsidR="00F320A7" w:rsidRPr="0065008D">
              <w:rPr>
                <w:rFonts w:ascii="Times New Roman" w:eastAsia="Times New Roman" w:hAnsi="Times New Roman" w:cs="Times New Roman"/>
                <w:color w:val="000000"/>
                <w:kern w:val="3"/>
                <w:lang w:eastAsia="zh-CN"/>
              </w:rPr>
              <w:t>.</w:t>
            </w:r>
            <w:r w:rsidR="003B7B6F" w:rsidRPr="0065008D">
              <w:rPr>
                <w:rFonts w:ascii="Times New Roman" w:eastAsia="Times New Roman" w:hAnsi="Times New Roman" w:cs="Times New Roman"/>
                <w:color w:val="000000"/>
                <w:kern w:val="3"/>
                <w:lang w:eastAsia="zh-CN"/>
              </w:rPr>
              <w:t xml:space="preserve"> </w:t>
            </w:r>
          </w:p>
          <w:p w14:paraId="38C2D1D1" w14:textId="6A3CE2F8" w:rsidR="00FA3AB0" w:rsidRDefault="00FA3AB0" w:rsidP="00FA3AB0">
            <w:pPr>
              <w:spacing w:line="251" w:lineRule="auto"/>
              <w:ind w:right="120"/>
              <w:jc w:val="both"/>
              <w:rPr>
                <w:rFonts w:ascii="Times New Roman" w:eastAsia="Times New Roman" w:hAnsi="Times New Roman"/>
                <w:b/>
                <w:sz w:val="21"/>
              </w:rPr>
            </w:pPr>
            <w:r w:rsidRPr="0065008D">
              <w:rPr>
                <w:rFonts w:ascii="Times New Roman" w:eastAsia="Times New Roman" w:hAnsi="Times New Roman"/>
                <w:b/>
                <w:sz w:val="21"/>
              </w:rPr>
              <w:t>Papušynė II.</w:t>
            </w:r>
            <w:r w:rsidRPr="0065008D">
              <w:rPr>
                <w:rFonts w:ascii="Times New Roman" w:eastAsia="Times New Roman" w:hAnsi="Times New Roman"/>
                <w:sz w:val="21"/>
              </w:rPr>
              <w:t xml:space="preserve"> Alyvų g., Alsėdžių g., Bočių g., Gimtinės g., Islandijos g., Jaunimo g., Partizanų g., Puntuko g., Puntuko skg., Pušyno g. (nelyginiai 1-11), Strazdo g. (lyginiai 30-44, nelyginiai 29-39), Šilalės g., T. Ivanausko g. (lyginiai 50-94, nelyginiai 55-137), T. Ivanausko skg., Tėviškės g., V. Kudirkos g. (lyginiai 46-64, nelyginiai 37-49), Veterinarijos g.</w:t>
            </w:r>
            <w:r w:rsidR="003601CF" w:rsidRPr="0065008D">
              <w:rPr>
                <w:rFonts w:ascii="Times New Roman" w:eastAsia="Times New Roman" w:hAnsi="Times New Roman"/>
                <w:sz w:val="21"/>
              </w:rPr>
              <w:t xml:space="preserve"> </w:t>
            </w:r>
          </w:p>
          <w:p w14:paraId="0FA1938E" w14:textId="07B12A47" w:rsidR="00FA3AB0" w:rsidRPr="00FA3AB0" w:rsidRDefault="00FA3AB0" w:rsidP="00FA3AB0">
            <w:pPr>
              <w:rPr>
                <w:rFonts w:ascii="Times New Roman" w:eastAsia="Times New Roman" w:hAnsi="Times New Roman" w:cs="Times New Roman"/>
                <w:lang w:eastAsia="zh-CN"/>
              </w:rPr>
            </w:pPr>
          </w:p>
        </w:tc>
      </w:tr>
      <w:tr w:rsidR="00EB7388" w:rsidRPr="000535D7" w14:paraId="5DFBA5AA" w14:textId="77777777" w:rsidTr="00EB7388">
        <w:tc>
          <w:tcPr>
            <w:tcW w:w="2100" w:type="dxa"/>
          </w:tcPr>
          <w:p w14:paraId="01B515FF"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Mėnuo</w:t>
            </w:r>
          </w:p>
        </w:tc>
        <w:tc>
          <w:tcPr>
            <w:tcW w:w="1760" w:type="dxa"/>
          </w:tcPr>
          <w:p w14:paraId="151D76C9"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Birželis</w:t>
            </w:r>
          </w:p>
        </w:tc>
        <w:tc>
          <w:tcPr>
            <w:tcW w:w="1710" w:type="dxa"/>
          </w:tcPr>
          <w:p w14:paraId="2662A93B"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Liepa</w:t>
            </w:r>
          </w:p>
        </w:tc>
        <w:tc>
          <w:tcPr>
            <w:tcW w:w="1895" w:type="dxa"/>
          </w:tcPr>
          <w:p w14:paraId="3202F65B"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Rugpjūtis</w:t>
            </w:r>
          </w:p>
        </w:tc>
        <w:tc>
          <w:tcPr>
            <w:tcW w:w="1890" w:type="dxa"/>
          </w:tcPr>
          <w:p w14:paraId="36B1C432"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Rugsėjis</w:t>
            </w:r>
          </w:p>
        </w:tc>
        <w:tc>
          <w:tcPr>
            <w:tcW w:w="1800" w:type="dxa"/>
          </w:tcPr>
          <w:p w14:paraId="5CC08269"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Spalis</w:t>
            </w:r>
          </w:p>
        </w:tc>
        <w:tc>
          <w:tcPr>
            <w:tcW w:w="2070" w:type="dxa"/>
          </w:tcPr>
          <w:p w14:paraId="6057E496"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Lapkritis</w:t>
            </w:r>
          </w:p>
        </w:tc>
        <w:tc>
          <w:tcPr>
            <w:tcW w:w="2250" w:type="dxa"/>
          </w:tcPr>
          <w:p w14:paraId="26E944A8"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Gruodis</w:t>
            </w:r>
          </w:p>
        </w:tc>
      </w:tr>
      <w:tr w:rsidR="00EB7388" w:rsidRPr="000535D7" w14:paraId="220C5162" w14:textId="77777777" w:rsidTr="00EB7388">
        <w:tc>
          <w:tcPr>
            <w:tcW w:w="2100" w:type="dxa"/>
            <w:shd w:val="clear" w:color="auto" w:fill="E2EFD9" w:themeFill="accent6" w:themeFillTint="33"/>
            <w:vAlign w:val="center"/>
          </w:tcPr>
          <w:p w14:paraId="7C15864A" w14:textId="7E99BEC3" w:rsidR="00EB7388" w:rsidRPr="000535D7" w:rsidRDefault="00EB7388" w:rsidP="002F00AB">
            <w:pPr>
              <w:jc w:val="center"/>
              <w:rPr>
                <w:rFonts w:ascii="Times New Roman" w:hAnsi="Times New Roman" w:cs="Times New Roman"/>
              </w:rPr>
            </w:pPr>
            <w:r w:rsidRPr="000535D7">
              <w:rPr>
                <w:rFonts w:ascii="Times New Roman" w:eastAsia="Droid Sans" w:hAnsi="Times New Roman" w:cs="Times New Roman"/>
                <w:kern w:val="3"/>
                <w:lang w:eastAsia="zh-CN" w:bidi="hi-IN"/>
              </w:rPr>
              <w:t>Žaliosios</w:t>
            </w:r>
            <w:r>
              <w:rPr>
                <w:rFonts w:ascii="Times New Roman" w:eastAsia="Droid Sans" w:hAnsi="Times New Roman" w:cs="Times New Roman"/>
                <w:kern w:val="3"/>
                <w:lang w:eastAsia="zh-CN" w:bidi="hi-IN"/>
              </w:rPr>
              <w:t>/maisto/ virtuvės</w:t>
            </w:r>
            <w:r w:rsidRPr="000535D7">
              <w:rPr>
                <w:rFonts w:ascii="Times New Roman" w:eastAsia="Droid Sans" w:hAnsi="Times New Roman" w:cs="Times New Roman"/>
                <w:kern w:val="3"/>
                <w:lang w:eastAsia="zh-CN" w:bidi="hi-IN"/>
              </w:rPr>
              <w:t xml:space="preserve"> atliekos</w:t>
            </w:r>
          </w:p>
        </w:tc>
        <w:tc>
          <w:tcPr>
            <w:tcW w:w="1760" w:type="dxa"/>
            <w:tcBorders>
              <w:left w:val="single" w:sz="8" w:space="0" w:color="000000"/>
              <w:bottom w:val="single" w:sz="8" w:space="0" w:color="000000"/>
            </w:tcBorders>
            <w:shd w:val="clear" w:color="auto" w:fill="E2EFD9" w:themeFill="accent6" w:themeFillTint="33"/>
            <w:vAlign w:val="center"/>
          </w:tcPr>
          <w:p w14:paraId="46FA5084" w14:textId="35055A6F" w:rsidR="00EB7388" w:rsidRPr="000535D7" w:rsidRDefault="00EB7388" w:rsidP="002F00AB">
            <w:pPr>
              <w:pStyle w:val="Standard"/>
              <w:jc w:val="center"/>
              <w:rPr>
                <w:sz w:val="22"/>
                <w:szCs w:val="22"/>
              </w:rPr>
            </w:pPr>
            <w:r>
              <w:rPr>
                <w:sz w:val="22"/>
                <w:szCs w:val="22"/>
              </w:rPr>
              <w:t>13, 27</w:t>
            </w:r>
          </w:p>
        </w:tc>
        <w:tc>
          <w:tcPr>
            <w:tcW w:w="1710" w:type="dxa"/>
            <w:tcBorders>
              <w:left w:val="single" w:sz="8" w:space="0" w:color="000000"/>
              <w:bottom w:val="single" w:sz="8" w:space="0" w:color="000000"/>
            </w:tcBorders>
            <w:shd w:val="clear" w:color="auto" w:fill="E2EFD9" w:themeFill="accent6" w:themeFillTint="33"/>
            <w:vAlign w:val="center"/>
          </w:tcPr>
          <w:p w14:paraId="0BEFBB03" w14:textId="21A80766" w:rsidR="00EB7388" w:rsidRPr="000535D7" w:rsidRDefault="00EB7388" w:rsidP="002F00AB">
            <w:pPr>
              <w:pStyle w:val="Standard"/>
              <w:jc w:val="center"/>
              <w:rPr>
                <w:color w:val="FF0000"/>
                <w:sz w:val="22"/>
                <w:szCs w:val="22"/>
              </w:rPr>
            </w:pPr>
            <w:r>
              <w:rPr>
                <w:sz w:val="22"/>
                <w:szCs w:val="22"/>
              </w:rPr>
              <w:t>11, 25</w:t>
            </w:r>
          </w:p>
        </w:tc>
        <w:tc>
          <w:tcPr>
            <w:tcW w:w="1895" w:type="dxa"/>
            <w:tcBorders>
              <w:left w:val="single" w:sz="8" w:space="0" w:color="000000"/>
              <w:bottom w:val="single" w:sz="8" w:space="0" w:color="000000"/>
            </w:tcBorders>
            <w:shd w:val="clear" w:color="auto" w:fill="E2EFD9" w:themeFill="accent6" w:themeFillTint="33"/>
            <w:vAlign w:val="center"/>
          </w:tcPr>
          <w:p w14:paraId="06E61A84" w14:textId="2551FF4E" w:rsidR="00EB7388" w:rsidRPr="000535D7" w:rsidRDefault="00EB7388" w:rsidP="002F00AB">
            <w:pPr>
              <w:pStyle w:val="Standard"/>
              <w:jc w:val="center"/>
              <w:rPr>
                <w:color w:val="FF0000"/>
                <w:sz w:val="22"/>
                <w:szCs w:val="22"/>
              </w:rPr>
            </w:pPr>
            <w:r>
              <w:rPr>
                <w:sz w:val="22"/>
                <w:szCs w:val="22"/>
              </w:rPr>
              <w:t>8, 22</w:t>
            </w:r>
          </w:p>
        </w:tc>
        <w:tc>
          <w:tcPr>
            <w:tcW w:w="1890" w:type="dxa"/>
            <w:tcBorders>
              <w:left w:val="single" w:sz="8" w:space="0" w:color="000000"/>
              <w:bottom w:val="single" w:sz="8" w:space="0" w:color="000000"/>
            </w:tcBorders>
            <w:shd w:val="clear" w:color="auto" w:fill="E2EFD9" w:themeFill="accent6" w:themeFillTint="33"/>
            <w:vAlign w:val="center"/>
          </w:tcPr>
          <w:p w14:paraId="4493E4D0" w14:textId="61DBAB8E" w:rsidR="00EB7388" w:rsidRPr="000535D7" w:rsidRDefault="00EB7388" w:rsidP="002F00AB">
            <w:pPr>
              <w:pStyle w:val="Standard"/>
              <w:jc w:val="center"/>
              <w:rPr>
                <w:sz w:val="22"/>
                <w:szCs w:val="22"/>
              </w:rPr>
            </w:pPr>
            <w:r>
              <w:rPr>
                <w:sz w:val="22"/>
                <w:szCs w:val="22"/>
              </w:rPr>
              <w:t>5, 19</w:t>
            </w:r>
          </w:p>
        </w:tc>
        <w:tc>
          <w:tcPr>
            <w:tcW w:w="1800" w:type="dxa"/>
            <w:tcBorders>
              <w:left w:val="single" w:sz="8" w:space="0" w:color="000000"/>
              <w:bottom w:val="single" w:sz="8" w:space="0" w:color="000000"/>
            </w:tcBorders>
            <w:shd w:val="clear" w:color="auto" w:fill="E2EFD9" w:themeFill="accent6" w:themeFillTint="33"/>
            <w:vAlign w:val="center"/>
          </w:tcPr>
          <w:p w14:paraId="78BDD581" w14:textId="202F2BF2" w:rsidR="00EB7388" w:rsidRPr="000535D7" w:rsidRDefault="00EB7388" w:rsidP="002F00AB">
            <w:pPr>
              <w:pStyle w:val="Standard"/>
              <w:jc w:val="center"/>
              <w:rPr>
                <w:sz w:val="22"/>
                <w:szCs w:val="22"/>
              </w:rPr>
            </w:pPr>
            <w:r>
              <w:rPr>
                <w:sz w:val="22"/>
                <w:szCs w:val="22"/>
              </w:rPr>
              <w:t>3, 17, 31</w:t>
            </w:r>
          </w:p>
        </w:tc>
        <w:tc>
          <w:tcPr>
            <w:tcW w:w="2070" w:type="dxa"/>
            <w:tcBorders>
              <w:left w:val="single" w:sz="8" w:space="0" w:color="000000"/>
              <w:bottom w:val="single" w:sz="8" w:space="0" w:color="000000"/>
            </w:tcBorders>
            <w:shd w:val="clear" w:color="auto" w:fill="E2EFD9" w:themeFill="accent6" w:themeFillTint="33"/>
            <w:vAlign w:val="center"/>
          </w:tcPr>
          <w:p w14:paraId="25B49CD1" w14:textId="35A04B1F" w:rsidR="00EB7388" w:rsidRPr="000535D7" w:rsidRDefault="00EB7388" w:rsidP="002F00AB">
            <w:pPr>
              <w:pStyle w:val="Standard"/>
              <w:jc w:val="center"/>
              <w:rPr>
                <w:sz w:val="22"/>
                <w:szCs w:val="22"/>
              </w:rPr>
            </w:pPr>
            <w:r>
              <w:rPr>
                <w:sz w:val="22"/>
                <w:szCs w:val="22"/>
              </w:rPr>
              <w:t>14, 28</w:t>
            </w:r>
          </w:p>
        </w:tc>
        <w:tc>
          <w:tcPr>
            <w:tcW w:w="2250" w:type="dxa"/>
            <w:tcBorders>
              <w:left w:val="single" w:sz="8" w:space="0" w:color="000000"/>
              <w:bottom w:val="single" w:sz="8" w:space="0" w:color="000000"/>
              <w:right w:val="single" w:sz="8" w:space="0" w:color="000000"/>
            </w:tcBorders>
            <w:shd w:val="clear" w:color="auto" w:fill="E2EFD9" w:themeFill="accent6" w:themeFillTint="33"/>
            <w:vAlign w:val="center"/>
          </w:tcPr>
          <w:p w14:paraId="5C2567CF" w14:textId="6F12AD8A" w:rsidR="00EB7388" w:rsidRPr="000535D7" w:rsidRDefault="00EB7388" w:rsidP="00A52BA4">
            <w:pPr>
              <w:pStyle w:val="Standard"/>
              <w:jc w:val="center"/>
              <w:rPr>
                <w:sz w:val="22"/>
                <w:szCs w:val="22"/>
              </w:rPr>
            </w:pPr>
            <w:r>
              <w:rPr>
                <w:sz w:val="22"/>
                <w:szCs w:val="22"/>
              </w:rPr>
              <w:t>26</w:t>
            </w:r>
          </w:p>
        </w:tc>
      </w:tr>
    </w:tbl>
    <w:p w14:paraId="34FDB14D" w14:textId="77777777" w:rsidR="00343504" w:rsidRDefault="00343504" w:rsidP="00343504">
      <w:pPr>
        <w:suppressAutoHyphens/>
        <w:autoSpaceDN w:val="0"/>
        <w:spacing w:after="0" w:line="240" w:lineRule="auto"/>
        <w:ind w:left="840"/>
        <w:jc w:val="center"/>
        <w:textAlignment w:val="baseline"/>
        <w:rPr>
          <w:rFonts w:ascii="Times New Roman" w:eastAsia="Times New Roman" w:hAnsi="Times New Roman" w:cs="Times New Roman"/>
          <w:b/>
          <w:caps/>
          <w:kern w:val="3"/>
          <w:lang w:eastAsia="zh-CN"/>
        </w:rPr>
      </w:pPr>
    </w:p>
    <w:p w14:paraId="1D359710" w14:textId="77777777" w:rsidR="00343504" w:rsidRPr="00343504" w:rsidRDefault="00343504" w:rsidP="00343504">
      <w:pPr>
        <w:suppressAutoHyphens/>
        <w:autoSpaceDN w:val="0"/>
        <w:spacing w:after="0" w:line="240" w:lineRule="auto"/>
        <w:ind w:left="840"/>
        <w:jc w:val="center"/>
        <w:textAlignment w:val="baseline"/>
        <w:rPr>
          <w:rFonts w:ascii="Times New Roman" w:eastAsia="Times New Roman" w:hAnsi="Times New Roman" w:cs="Times New Roman"/>
          <w:b/>
          <w:caps/>
          <w:kern w:val="3"/>
          <w:lang w:eastAsia="zh-CN"/>
        </w:rPr>
      </w:pPr>
    </w:p>
    <w:tbl>
      <w:tblPr>
        <w:tblStyle w:val="Lentelstinklelis"/>
        <w:tblW w:w="15565" w:type="dxa"/>
        <w:tblLook w:val="04A0" w:firstRow="1" w:lastRow="0" w:firstColumn="1" w:lastColumn="0" w:noHBand="0" w:noVBand="1"/>
      </w:tblPr>
      <w:tblGrid>
        <w:gridCol w:w="2122"/>
        <w:gridCol w:w="1923"/>
        <w:gridCol w:w="1710"/>
        <w:gridCol w:w="1620"/>
        <w:gridCol w:w="1980"/>
        <w:gridCol w:w="1890"/>
        <w:gridCol w:w="1800"/>
        <w:gridCol w:w="2520"/>
      </w:tblGrid>
      <w:tr w:rsidR="000535D7" w:rsidRPr="000535D7" w14:paraId="72234E0F" w14:textId="77777777" w:rsidTr="00EB7388">
        <w:trPr>
          <w:trHeight w:val="366"/>
        </w:trPr>
        <w:tc>
          <w:tcPr>
            <w:tcW w:w="15565" w:type="dxa"/>
            <w:gridSpan w:val="8"/>
            <w:shd w:val="clear" w:color="auto" w:fill="D9D9D9" w:themeFill="background1" w:themeFillShade="D9"/>
            <w:vAlign w:val="center"/>
          </w:tcPr>
          <w:p w14:paraId="45AF5381" w14:textId="509930D2" w:rsidR="000535D7" w:rsidRPr="000535D7" w:rsidRDefault="00B85B6D" w:rsidP="007A1D7C">
            <w:pPr>
              <w:suppressAutoHyphens/>
              <w:autoSpaceDN w:val="0"/>
              <w:jc w:val="center"/>
              <w:textAlignment w:val="baseline"/>
              <w:rPr>
                <w:rFonts w:ascii="Times New Roman" w:hAnsi="Times New Roman" w:cs="Times New Roman"/>
              </w:rPr>
            </w:pPr>
            <w:r>
              <w:rPr>
                <w:rFonts w:ascii="Times New Roman" w:hAnsi="Times New Roman" w:cs="Times New Roman"/>
                <w:b/>
              </w:rPr>
              <w:t>KETVIRT</w:t>
            </w:r>
            <w:r w:rsidR="000535D7" w:rsidRPr="000535D7">
              <w:rPr>
                <w:rFonts w:ascii="Times New Roman" w:hAnsi="Times New Roman" w:cs="Times New Roman"/>
                <w:b/>
              </w:rPr>
              <w:t>ADIENIS I</w:t>
            </w:r>
            <w:r w:rsidR="007A3BBD">
              <w:rPr>
                <w:rFonts w:ascii="Times New Roman" w:hAnsi="Times New Roman" w:cs="Times New Roman"/>
                <w:b/>
              </w:rPr>
              <w:t>I</w:t>
            </w:r>
          </w:p>
        </w:tc>
      </w:tr>
      <w:tr w:rsidR="000535D7" w:rsidRPr="000535D7" w14:paraId="6EC6936E" w14:textId="77777777" w:rsidTr="00EB7388">
        <w:trPr>
          <w:trHeight w:val="2005"/>
        </w:trPr>
        <w:tc>
          <w:tcPr>
            <w:tcW w:w="15565" w:type="dxa"/>
            <w:gridSpan w:val="8"/>
          </w:tcPr>
          <w:p w14:paraId="0FA4CA77" w14:textId="77777777" w:rsidR="00DF4CBE" w:rsidRDefault="00DF4CBE" w:rsidP="00E04207">
            <w:pPr>
              <w:spacing w:line="251" w:lineRule="auto"/>
              <w:ind w:left="120" w:right="120"/>
              <w:jc w:val="both"/>
              <w:rPr>
                <w:rFonts w:ascii="Times New Roman" w:eastAsia="Times New Roman" w:hAnsi="Times New Roman"/>
                <w:b/>
                <w:sz w:val="21"/>
              </w:rPr>
            </w:pPr>
          </w:p>
          <w:p w14:paraId="37B250AD" w14:textId="3CDC34F0" w:rsidR="00DF4CBE" w:rsidRPr="0065008D" w:rsidRDefault="00DF4CBE" w:rsidP="00DF4CBE">
            <w:pPr>
              <w:spacing w:line="251" w:lineRule="auto"/>
              <w:ind w:left="120" w:right="120"/>
              <w:jc w:val="both"/>
              <w:rPr>
                <w:rFonts w:ascii="Times New Roman" w:eastAsia="Times New Roman" w:hAnsi="Times New Roman"/>
                <w:b/>
                <w:sz w:val="21"/>
              </w:rPr>
            </w:pPr>
            <w:r w:rsidRPr="0065008D">
              <w:rPr>
                <w:rFonts w:ascii="Times New Roman" w:eastAsia="Times New Roman" w:hAnsi="Times New Roman" w:cs="Times New Roman"/>
                <w:b/>
                <w:bCs/>
                <w:color w:val="000000"/>
                <w:kern w:val="3"/>
                <w:lang w:eastAsia="zh-CN"/>
              </w:rPr>
              <w:t>Papušynė I.</w:t>
            </w:r>
            <w:r w:rsidRPr="0065008D">
              <w:rPr>
                <w:rFonts w:ascii="Times New Roman" w:eastAsia="Times New Roman" w:hAnsi="Times New Roman" w:cs="Times New Roman"/>
                <w:color w:val="000000"/>
                <w:kern w:val="3"/>
                <w:lang w:eastAsia="zh-CN"/>
              </w:rPr>
              <w:t xml:space="preserve"> Aukštaičių g., Birutės g. (lyginiai 2-14, nelyginiai 1-13), Bokšto g., Dainos g., Elektroniko g., Ganyklų g., M. K. Čiurlionio g., Marių g., Mažoji g., Nasturtų g., Nemuno g., Purienų g., Rytų g., Signalo g., Šiaurės g., Žalioji g.</w:t>
            </w:r>
            <w:r w:rsidR="003601CF" w:rsidRPr="0065008D">
              <w:rPr>
                <w:rFonts w:ascii="Times New Roman" w:eastAsia="Times New Roman" w:hAnsi="Times New Roman" w:cs="Times New Roman"/>
                <w:color w:val="000000"/>
                <w:kern w:val="3"/>
                <w:lang w:eastAsia="zh-CN"/>
              </w:rPr>
              <w:t xml:space="preserve"> </w:t>
            </w:r>
          </w:p>
          <w:p w14:paraId="0F168A5C" w14:textId="35336B8B" w:rsidR="000535D7" w:rsidRPr="008F13FF" w:rsidRDefault="00FA3AB0" w:rsidP="00F320A7">
            <w:pPr>
              <w:spacing w:line="251" w:lineRule="auto"/>
              <w:ind w:left="120" w:right="120"/>
              <w:jc w:val="both"/>
              <w:rPr>
                <w:rFonts w:ascii="Times New Roman" w:eastAsia="Times New Roman" w:hAnsi="Times New Roman"/>
              </w:rPr>
            </w:pPr>
            <w:r w:rsidRPr="0065008D">
              <w:rPr>
                <w:rFonts w:ascii="Times New Roman" w:eastAsia="Times New Roman" w:hAnsi="Times New Roman"/>
                <w:b/>
                <w:sz w:val="21"/>
              </w:rPr>
              <w:t>Visbutai</w:t>
            </w:r>
            <w:r w:rsidR="008F13FF" w:rsidRPr="0065008D">
              <w:rPr>
                <w:rFonts w:ascii="Times New Roman" w:eastAsia="Times New Roman" w:hAnsi="Times New Roman"/>
                <w:b/>
                <w:sz w:val="21"/>
              </w:rPr>
              <w:t>.</w:t>
            </w:r>
            <w:r w:rsidR="008F13FF" w:rsidRPr="0065008D">
              <w:rPr>
                <w:rFonts w:ascii="Times New Roman" w:eastAsia="Times New Roman" w:hAnsi="Times New Roman"/>
                <w:sz w:val="21"/>
              </w:rPr>
              <w:t xml:space="preserve"> Užuovėjos g., Vakarų g., Aerodromo g., Akmenos skg., Ašmenos g., Ašmenos skg., Automobilininkų g., Ąžuolų g., Beržų g., Dariaus ir Girėno g. (nelyginiai 1-33), Draudenių g., Jūros g., Kalnelio skg., Klevų g., Kranto g., Laukų g., Maironio g., Maironio skg., Medvėgalio g., Mitaujos takas, Miltaujos g., Brolių g., Naglio skg., Naujakurių g., Naujakurių takas, Oranžerijos g., Pakrantės g., Paparčio skg., Pilaitės g., Pirmūnų g., Pulko g., Radastų g., Ramovės g., Ryšių skg., Skalbyklos g., Slėnio g., Sodų g., Spaustuvės g., Stadiono g., Stadiono Tako g., Strazdo g. (nelyginiai 1-27, lyginiai 2-28), Šilo g., T. Ivanausko g. (lyginiai 2-48, nelyginiai 1-53), Tauro g., V. Kudirkos</w:t>
            </w:r>
            <w:r w:rsidR="00F320A7" w:rsidRPr="0065008D">
              <w:rPr>
                <w:rFonts w:ascii="Times New Roman" w:eastAsia="Times New Roman" w:hAnsi="Times New Roman"/>
                <w:sz w:val="21"/>
              </w:rPr>
              <w:t xml:space="preserve"> g. </w:t>
            </w:r>
            <w:r w:rsidR="008F13FF" w:rsidRPr="0065008D">
              <w:rPr>
                <w:rFonts w:ascii="Times New Roman" w:eastAsia="Times New Roman" w:hAnsi="Times New Roman"/>
              </w:rPr>
              <w:t>(nelyginiai 1-35, lyginiai 2-44), V. Kudirkos skg., Vairo skg., Vaivos g., Varpo skg., Verkių g., Vilties g.</w:t>
            </w:r>
            <w:r w:rsidR="00F320A7" w:rsidRPr="0065008D">
              <w:rPr>
                <w:rFonts w:ascii="Times New Roman" w:eastAsia="Times New Roman" w:hAnsi="Times New Roman"/>
              </w:rPr>
              <w:t>,</w:t>
            </w:r>
            <w:r w:rsidR="008F13FF" w:rsidRPr="0065008D">
              <w:rPr>
                <w:rFonts w:ascii="Times New Roman" w:eastAsia="Times New Roman" w:hAnsi="Times New Roman"/>
              </w:rPr>
              <w:t xml:space="preserve"> Vizbutų g., Vytauto g. (lyginiai 74-146, nelyginiai 81-141), Žaros skg., Žuvinto g.</w:t>
            </w:r>
            <w:r w:rsidR="00F320A7" w:rsidRPr="0065008D">
              <w:rPr>
                <w:rFonts w:ascii="Times New Roman" w:eastAsia="Times New Roman" w:hAnsi="Times New Roman"/>
              </w:rPr>
              <w:t xml:space="preserve"> </w:t>
            </w:r>
          </w:p>
        </w:tc>
      </w:tr>
      <w:tr w:rsidR="00EB7388" w:rsidRPr="000535D7" w14:paraId="0EDE7A1E" w14:textId="77777777" w:rsidTr="00EB7388">
        <w:tc>
          <w:tcPr>
            <w:tcW w:w="2122" w:type="dxa"/>
          </w:tcPr>
          <w:p w14:paraId="0A6609B0"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Mėnuo</w:t>
            </w:r>
          </w:p>
        </w:tc>
        <w:tc>
          <w:tcPr>
            <w:tcW w:w="1923" w:type="dxa"/>
          </w:tcPr>
          <w:p w14:paraId="1D59138C"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Birželis</w:t>
            </w:r>
          </w:p>
        </w:tc>
        <w:tc>
          <w:tcPr>
            <w:tcW w:w="1710" w:type="dxa"/>
          </w:tcPr>
          <w:p w14:paraId="7D4F9422"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Liepa</w:t>
            </w:r>
          </w:p>
        </w:tc>
        <w:tc>
          <w:tcPr>
            <w:tcW w:w="1620" w:type="dxa"/>
          </w:tcPr>
          <w:p w14:paraId="70F2D7FB"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Rugpjūtis</w:t>
            </w:r>
          </w:p>
        </w:tc>
        <w:tc>
          <w:tcPr>
            <w:tcW w:w="1980" w:type="dxa"/>
          </w:tcPr>
          <w:p w14:paraId="2F54AD4C"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Rugsėjis</w:t>
            </w:r>
          </w:p>
        </w:tc>
        <w:tc>
          <w:tcPr>
            <w:tcW w:w="1890" w:type="dxa"/>
          </w:tcPr>
          <w:p w14:paraId="5E8912DA"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Spalis</w:t>
            </w:r>
          </w:p>
        </w:tc>
        <w:tc>
          <w:tcPr>
            <w:tcW w:w="1800" w:type="dxa"/>
          </w:tcPr>
          <w:p w14:paraId="4BA511A8"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Lapkritis</w:t>
            </w:r>
          </w:p>
        </w:tc>
        <w:tc>
          <w:tcPr>
            <w:tcW w:w="2520" w:type="dxa"/>
          </w:tcPr>
          <w:p w14:paraId="16A3396B" w14:textId="77777777" w:rsidR="00EB7388" w:rsidRPr="000535D7" w:rsidRDefault="00EB7388" w:rsidP="00306559">
            <w:pPr>
              <w:jc w:val="center"/>
              <w:rPr>
                <w:rFonts w:ascii="Times New Roman" w:hAnsi="Times New Roman" w:cs="Times New Roman"/>
                <w:b/>
              </w:rPr>
            </w:pPr>
            <w:r w:rsidRPr="000535D7">
              <w:rPr>
                <w:rFonts w:ascii="Times New Roman" w:hAnsi="Times New Roman" w:cs="Times New Roman"/>
                <w:b/>
              </w:rPr>
              <w:t>Gruodis</w:t>
            </w:r>
          </w:p>
        </w:tc>
      </w:tr>
      <w:tr w:rsidR="00EB7388" w:rsidRPr="000535D7" w14:paraId="7EDEA467" w14:textId="77777777" w:rsidTr="00EB7388">
        <w:tc>
          <w:tcPr>
            <w:tcW w:w="2122" w:type="dxa"/>
            <w:shd w:val="clear" w:color="auto" w:fill="E2EFD9" w:themeFill="accent6" w:themeFillTint="33"/>
            <w:vAlign w:val="center"/>
          </w:tcPr>
          <w:p w14:paraId="6FF5DBD7" w14:textId="1AA98D6F" w:rsidR="00EB7388" w:rsidRPr="000535D7" w:rsidRDefault="00EB7388" w:rsidP="0064000F">
            <w:pPr>
              <w:jc w:val="center"/>
              <w:rPr>
                <w:rFonts w:ascii="Times New Roman" w:hAnsi="Times New Roman" w:cs="Times New Roman"/>
              </w:rPr>
            </w:pPr>
            <w:r w:rsidRPr="000535D7">
              <w:rPr>
                <w:rFonts w:ascii="Times New Roman" w:eastAsia="Droid Sans" w:hAnsi="Times New Roman" w:cs="Times New Roman"/>
                <w:kern w:val="3"/>
                <w:lang w:eastAsia="zh-CN" w:bidi="hi-IN"/>
              </w:rPr>
              <w:t>Žaliosios</w:t>
            </w:r>
            <w:r>
              <w:rPr>
                <w:rFonts w:ascii="Times New Roman" w:eastAsia="Droid Sans" w:hAnsi="Times New Roman" w:cs="Times New Roman"/>
                <w:kern w:val="3"/>
                <w:lang w:eastAsia="zh-CN" w:bidi="hi-IN"/>
              </w:rPr>
              <w:t>/maisto/ virtuvės</w:t>
            </w:r>
            <w:r w:rsidRPr="000535D7">
              <w:rPr>
                <w:rFonts w:ascii="Times New Roman" w:eastAsia="Droid Sans" w:hAnsi="Times New Roman" w:cs="Times New Roman"/>
                <w:kern w:val="3"/>
                <w:lang w:eastAsia="zh-CN" w:bidi="hi-IN"/>
              </w:rPr>
              <w:t xml:space="preserve"> atliekos</w:t>
            </w:r>
          </w:p>
        </w:tc>
        <w:tc>
          <w:tcPr>
            <w:tcW w:w="1923" w:type="dxa"/>
            <w:tcBorders>
              <w:left w:val="single" w:sz="8" w:space="0" w:color="000000"/>
              <w:bottom w:val="single" w:sz="8" w:space="0" w:color="000000"/>
            </w:tcBorders>
            <w:shd w:val="clear" w:color="auto" w:fill="E2EFD9" w:themeFill="accent6" w:themeFillTint="33"/>
            <w:vAlign w:val="center"/>
          </w:tcPr>
          <w:p w14:paraId="5B80E301" w14:textId="0F18557D" w:rsidR="00EB7388" w:rsidRPr="000535D7" w:rsidRDefault="00EB7388" w:rsidP="0064000F">
            <w:pPr>
              <w:pStyle w:val="Standard"/>
              <w:jc w:val="center"/>
              <w:rPr>
                <w:sz w:val="22"/>
                <w:szCs w:val="22"/>
              </w:rPr>
            </w:pPr>
            <w:r>
              <w:rPr>
                <w:sz w:val="22"/>
                <w:szCs w:val="22"/>
              </w:rPr>
              <w:t>12, 26</w:t>
            </w:r>
          </w:p>
        </w:tc>
        <w:tc>
          <w:tcPr>
            <w:tcW w:w="1710" w:type="dxa"/>
            <w:tcBorders>
              <w:left w:val="single" w:sz="8" w:space="0" w:color="000000"/>
              <w:bottom w:val="single" w:sz="8" w:space="0" w:color="000000"/>
            </w:tcBorders>
            <w:shd w:val="clear" w:color="auto" w:fill="E2EFD9" w:themeFill="accent6" w:themeFillTint="33"/>
            <w:vAlign w:val="center"/>
          </w:tcPr>
          <w:p w14:paraId="7A917374" w14:textId="120F0041" w:rsidR="00EB7388" w:rsidRPr="000535D7" w:rsidRDefault="00EB7388" w:rsidP="0064000F">
            <w:pPr>
              <w:pStyle w:val="Standard"/>
              <w:jc w:val="center"/>
              <w:rPr>
                <w:color w:val="FF0000"/>
                <w:sz w:val="22"/>
                <w:szCs w:val="22"/>
              </w:rPr>
            </w:pPr>
            <w:r>
              <w:rPr>
                <w:sz w:val="22"/>
                <w:szCs w:val="22"/>
              </w:rPr>
              <w:t>10, 24</w:t>
            </w:r>
          </w:p>
        </w:tc>
        <w:tc>
          <w:tcPr>
            <w:tcW w:w="1620" w:type="dxa"/>
            <w:tcBorders>
              <w:left w:val="single" w:sz="8" w:space="0" w:color="000000"/>
              <w:bottom w:val="single" w:sz="8" w:space="0" w:color="000000"/>
            </w:tcBorders>
            <w:shd w:val="clear" w:color="auto" w:fill="E2EFD9" w:themeFill="accent6" w:themeFillTint="33"/>
            <w:vAlign w:val="center"/>
          </w:tcPr>
          <w:p w14:paraId="39071E08" w14:textId="0C35BA16" w:rsidR="00EB7388" w:rsidRPr="000535D7" w:rsidRDefault="00EB7388" w:rsidP="0064000F">
            <w:pPr>
              <w:pStyle w:val="Standard"/>
              <w:jc w:val="center"/>
              <w:rPr>
                <w:color w:val="FF0000"/>
                <w:sz w:val="22"/>
                <w:szCs w:val="22"/>
              </w:rPr>
            </w:pPr>
            <w:r>
              <w:rPr>
                <w:sz w:val="22"/>
                <w:szCs w:val="22"/>
              </w:rPr>
              <w:t>7, 21</w:t>
            </w:r>
          </w:p>
        </w:tc>
        <w:tc>
          <w:tcPr>
            <w:tcW w:w="1980" w:type="dxa"/>
            <w:tcBorders>
              <w:left w:val="single" w:sz="8" w:space="0" w:color="000000"/>
              <w:bottom w:val="single" w:sz="8" w:space="0" w:color="000000"/>
            </w:tcBorders>
            <w:shd w:val="clear" w:color="auto" w:fill="E2EFD9" w:themeFill="accent6" w:themeFillTint="33"/>
            <w:vAlign w:val="center"/>
          </w:tcPr>
          <w:p w14:paraId="6117DA2B" w14:textId="5EC14AD5" w:rsidR="00EB7388" w:rsidRPr="000535D7" w:rsidRDefault="00EB7388" w:rsidP="0064000F">
            <w:pPr>
              <w:pStyle w:val="Standard"/>
              <w:jc w:val="center"/>
              <w:rPr>
                <w:sz w:val="22"/>
                <w:szCs w:val="22"/>
              </w:rPr>
            </w:pPr>
            <w:r>
              <w:rPr>
                <w:sz w:val="22"/>
                <w:szCs w:val="22"/>
              </w:rPr>
              <w:t>4, 18</w:t>
            </w:r>
          </w:p>
        </w:tc>
        <w:tc>
          <w:tcPr>
            <w:tcW w:w="1890" w:type="dxa"/>
            <w:tcBorders>
              <w:left w:val="single" w:sz="8" w:space="0" w:color="000000"/>
              <w:bottom w:val="single" w:sz="8" w:space="0" w:color="000000"/>
            </w:tcBorders>
            <w:shd w:val="clear" w:color="auto" w:fill="E2EFD9" w:themeFill="accent6" w:themeFillTint="33"/>
            <w:vAlign w:val="center"/>
          </w:tcPr>
          <w:p w14:paraId="6B19857A" w14:textId="764B2A25" w:rsidR="00EB7388" w:rsidRPr="000535D7" w:rsidRDefault="00EB7388" w:rsidP="0064000F">
            <w:pPr>
              <w:pStyle w:val="Standard"/>
              <w:jc w:val="center"/>
              <w:rPr>
                <w:sz w:val="22"/>
                <w:szCs w:val="22"/>
              </w:rPr>
            </w:pPr>
            <w:r>
              <w:rPr>
                <w:sz w:val="22"/>
                <w:szCs w:val="22"/>
              </w:rPr>
              <w:t>2, 16, 30</w:t>
            </w:r>
          </w:p>
        </w:tc>
        <w:tc>
          <w:tcPr>
            <w:tcW w:w="1800" w:type="dxa"/>
            <w:tcBorders>
              <w:left w:val="single" w:sz="8" w:space="0" w:color="000000"/>
              <w:bottom w:val="single" w:sz="8" w:space="0" w:color="000000"/>
            </w:tcBorders>
            <w:shd w:val="clear" w:color="auto" w:fill="E2EFD9" w:themeFill="accent6" w:themeFillTint="33"/>
            <w:vAlign w:val="center"/>
          </w:tcPr>
          <w:p w14:paraId="4D227BB3" w14:textId="602F4582" w:rsidR="00EB7388" w:rsidRPr="000535D7" w:rsidRDefault="00EB7388" w:rsidP="0064000F">
            <w:pPr>
              <w:pStyle w:val="Standard"/>
              <w:jc w:val="center"/>
              <w:rPr>
                <w:sz w:val="22"/>
                <w:szCs w:val="22"/>
              </w:rPr>
            </w:pPr>
            <w:r>
              <w:rPr>
                <w:sz w:val="22"/>
                <w:szCs w:val="22"/>
              </w:rPr>
              <w:t>13, 27</w:t>
            </w:r>
          </w:p>
        </w:tc>
        <w:tc>
          <w:tcPr>
            <w:tcW w:w="2520" w:type="dxa"/>
            <w:tcBorders>
              <w:left w:val="single" w:sz="8" w:space="0" w:color="000000"/>
              <w:bottom w:val="single" w:sz="8" w:space="0" w:color="000000"/>
              <w:right w:val="single" w:sz="8" w:space="0" w:color="000000"/>
            </w:tcBorders>
            <w:shd w:val="clear" w:color="auto" w:fill="E2EFD9" w:themeFill="accent6" w:themeFillTint="33"/>
            <w:vAlign w:val="center"/>
          </w:tcPr>
          <w:p w14:paraId="28DB4479" w14:textId="08CAC611" w:rsidR="00EB7388" w:rsidRPr="000535D7" w:rsidRDefault="00EB7388" w:rsidP="0064000F">
            <w:pPr>
              <w:pStyle w:val="Standard"/>
              <w:jc w:val="center"/>
              <w:rPr>
                <w:sz w:val="22"/>
                <w:szCs w:val="22"/>
              </w:rPr>
            </w:pPr>
            <w:r>
              <w:rPr>
                <w:sz w:val="22"/>
                <w:szCs w:val="22"/>
              </w:rPr>
              <w:t>11</w:t>
            </w:r>
          </w:p>
        </w:tc>
      </w:tr>
    </w:tbl>
    <w:p w14:paraId="680A5B5A" w14:textId="77777777" w:rsidR="005F5F8B" w:rsidRDefault="005F5F8B"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0FC25782" w14:textId="77777777" w:rsidR="00343504" w:rsidRDefault="00343504"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2DA3CC67" w14:textId="77777777" w:rsidR="00343504" w:rsidRDefault="00343504"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7FE54B67" w14:textId="77777777" w:rsidR="00343504" w:rsidRDefault="00343504"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1A8AB345" w14:textId="77777777" w:rsidR="00343504" w:rsidRDefault="00343504"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560C137D" w14:textId="77777777" w:rsidR="00343504" w:rsidRDefault="00343504"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18113F70" w14:textId="77777777" w:rsidR="0028382D" w:rsidRDefault="0028382D"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7A693B75" w14:textId="77777777" w:rsidR="0028382D" w:rsidRDefault="0028382D"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28548FCF" w14:textId="77777777" w:rsidR="00343504" w:rsidRDefault="00343504" w:rsidP="001C4F4D">
      <w:pPr>
        <w:autoSpaceDE w:val="0"/>
        <w:autoSpaceDN w:val="0"/>
        <w:adjustRightInd w:val="0"/>
        <w:spacing w:after="0" w:line="240" w:lineRule="auto"/>
        <w:jc w:val="both"/>
        <w:rPr>
          <w:rFonts w:ascii="Times New Roman" w:eastAsia="Droid Sans" w:hAnsi="Times New Roman" w:cs="Times New Roman"/>
          <w:b/>
          <w:bCs/>
          <w:color w:val="2B2A29"/>
          <w:szCs w:val="24"/>
        </w:rPr>
      </w:pPr>
    </w:p>
    <w:p w14:paraId="71ECCB6E" w14:textId="705F86A6" w:rsidR="001C4F4D" w:rsidRPr="001C4F4D" w:rsidRDefault="001C4F4D" w:rsidP="001C4F4D">
      <w:pPr>
        <w:autoSpaceDE w:val="0"/>
        <w:autoSpaceDN w:val="0"/>
        <w:adjustRightInd w:val="0"/>
        <w:spacing w:after="0" w:line="240" w:lineRule="auto"/>
        <w:jc w:val="both"/>
        <w:rPr>
          <w:rFonts w:ascii="Times New Roman" w:eastAsia="Droid Sans" w:hAnsi="Times New Roman" w:cs="Times New Roman"/>
          <w:color w:val="2B2A29"/>
          <w:szCs w:val="24"/>
        </w:rPr>
      </w:pPr>
      <w:r w:rsidRPr="001C4F4D">
        <w:rPr>
          <w:rFonts w:ascii="Times New Roman" w:eastAsia="Droid Sans" w:hAnsi="Times New Roman" w:cs="Times New Roman"/>
          <w:b/>
          <w:bCs/>
          <w:color w:val="2B2A29"/>
          <w:szCs w:val="24"/>
        </w:rPr>
        <w:lastRenderedPageBreak/>
        <w:t xml:space="preserve">Į mišrių komunalinių atliekų </w:t>
      </w:r>
      <w:r w:rsidRPr="001C4F4D">
        <w:rPr>
          <w:rFonts w:ascii="Times New Roman" w:eastAsia="Droid Sans" w:hAnsi="Times New Roman" w:cs="Times New Roman"/>
          <w:color w:val="2B2A29"/>
          <w:szCs w:val="24"/>
        </w:rPr>
        <w:t>konteinerius reikia mesti po rūšiavimo likusias buitines atliekas, kurios netinkamos perdirbti ar pakartotinai panaudoti, t.y. sauskelnės, panaudotos higienos priemonės, popieriniai rankšluosčiai, servetėlės, nosinės, tualetinis popierius (bet ne kartotinis rulonas), užteršta tekstilė, guminė avalynė, šalti pelenai, sąšlavos, maisto atliekos (netinkamos kompostuoti), panaudoti dantų šepetėliai, virtuvinės, dušo kempinės, pašluostės, skutimosi peiliukai.</w:t>
      </w:r>
    </w:p>
    <w:p w14:paraId="24451D92" w14:textId="77777777" w:rsidR="001C4F4D" w:rsidRPr="001C4F4D" w:rsidRDefault="001C4F4D" w:rsidP="001C4F4D">
      <w:pPr>
        <w:autoSpaceDE w:val="0"/>
        <w:autoSpaceDN w:val="0"/>
        <w:adjustRightInd w:val="0"/>
        <w:spacing w:after="0" w:line="240" w:lineRule="auto"/>
        <w:jc w:val="both"/>
        <w:rPr>
          <w:rFonts w:ascii="Times New Roman" w:eastAsia="Droid Sans" w:hAnsi="Times New Roman" w:cs="Times New Roman"/>
          <w:color w:val="2B2A29"/>
          <w:szCs w:val="24"/>
        </w:rPr>
      </w:pPr>
      <w:r w:rsidRPr="001C4F4D">
        <w:rPr>
          <w:rFonts w:ascii="Times New Roman" w:eastAsia="Droid Sans" w:hAnsi="Times New Roman" w:cs="Times New Roman"/>
          <w:b/>
          <w:color w:val="2B2A29"/>
          <w:szCs w:val="24"/>
        </w:rPr>
        <w:t xml:space="preserve">Į mišrių komunalinių atliekų konteinerius </w:t>
      </w:r>
      <w:r w:rsidRPr="001C4F4D">
        <w:rPr>
          <w:rFonts w:ascii="Times New Roman" w:eastAsia="Droid Sans" w:hAnsi="Times New Roman" w:cs="Times New Roman"/>
          <w:b/>
          <w:bCs/>
          <w:i/>
          <w:color w:val="2B2A29"/>
          <w:szCs w:val="24"/>
        </w:rPr>
        <w:t>negalima mesti</w:t>
      </w:r>
      <w:r w:rsidRPr="001C4F4D">
        <w:rPr>
          <w:rFonts w:ascii="Times New Roman" w:eastAsia="Droid Sans" w:hAnsi="Times New Roman" w:cs="Times New Roman"/>
          <w:b/>
          <w:bCs/>
          <w:color w:val="2B2A29"/>
          <w:szCs w:val="24"/>
        </w:rPr>
        <w:t xml:space="preserve">: </w:t>
      </w:r>
      <w:r w:rsidRPr="001C4F4D">
        <w:rPr>
          <w:rFonts w:ascii="Times New Roman" w:eastAsia="Droid Sans" w:hAnsi="Times New Roman" w:cs="Times New Roman"/>
          <w:color w:val="2B2A29"/>
          <w:szCs w:val="24"/>
        </w:rPr>
        <w:t xml:space="preserve">žolės, karštų pelenų, statybinių, pakuočių, pavojingų, elektros ir elektroninės įrangos atliekų bei antrinių žaliavų. </w:t>
      </w:r>
    </w:p>
    <w:p w14:paraId="0A8C1F04" w14:textId="77777777" w:rsidR="001C4F4D" w:rsidRPr="001C4F4D" w:rsidRDefault="001C4F4D" w:rsidP="001C4F4D">
      <w:pPr>
        <w:autoSpaceDE w:val="0"/>
        <w:autoSpaceDN w:val="0"/>
        <w:adjustRightInd w:val="0"/>
        <w:spacing w:after="0" w:line="240" w:lineRule="auto"/>
        <w:jc w:val="both"/>
        <w:rPr>
          <w:rFonts w:ascii="Times New Roman" w:eastAsia="Droid Sans" w:hAnsi="Times New Roman" w:cs="Times New Roman"/>
          <w:color w:val="2B2A29"/>
          <w:szCs w:val="24"/>
        </w:rPr>
      </w:pPr>
      <w:r w:rsidRPr="001C4F4D">
        <w:rPr>
          <w:rFonts w:ascii="Times New Roman" w:eastAsia="Droid Sans" w:hAnsi="Times New Roman" w:cs="Times New Roman"/>
          <w:color w:val="2B2A29"/>
          <w:szCs w:val="24"/>
        </w:rPr>
        <w:t xml:space="preserve">Tauragės rajono savivaldybės gyventojai didžiąsias atliekas, automobilines padangas, buitinę techniką, antrines žaliavas (popierių, plastiką, stiklą), statybos ir griovimo atliekas, įvairias pavojingas atliekas nustatytomis normomis nemokamai gali pristatyti </w:t>
      </w:r>
      <w:r w:rsidRPr="001C4F4D">
        <w:rPr>
          <w:rFonts w:ascii="Times New Roman" w:eastAsia="Droid Sans" w:hAnsi="Times New Roman" w:cs="Times New Roman"/>
          <w:bCs/>
          <w:color w:val="2B2A29"/>
          <w:szCs w:val="24"/>
        </w:rPr>
        <w:t xml:space="preserve">į </w:t>
      </w:r>
      <w:r w:rsidRPr="001C4F4D">
        <w:rPr>
          <w:rFonts w:ascii="Times New Roman" w:eastAsia="Droid Sans" w:hAnsi="Times New Roman" w:cs="Times New Roman"/>
          <w:b/>
          <w:bCs/>
          <w:color w:val="2B2A29"/>
          <w:szCs w:val="24"/>
        </w:rPr>
        <w:t>Tauragės didžiųjų atliekų surinkimo aikštelę, esančią adresu: Paberžių g. 14a, Tauragės mieste.</w:t>
      </w:r>
      <w:r w:rsidRPr="001C4F4D">
        <w:rPr>
          <w:rFonts w:ascii="Times New Roman" w:eastAsia="Droid Sans" w:hAnsi="Times New Roman" w:cs="Times New Roman"/>
          <w:color w:val="2B2A29"/>
          <w:szCs w:val="24"/>
        </w:rPr>
        <w:t xml:space="preserve"> </w:t>
      </w:r>
      <w:r w:rsidRPr="001C4F4D">
        <w:rPr>
          <w:rFonts w:ascii="Times New Roman" w:eastAsia="Droid Sans" w:hAnsi="Times New Roman" w:cs="Times New Roman"/>
          <w:b/>
          <w:color w:val="2B2A29"/>
          <w:szCs w:val="24"/>
        </w:rPr>
        <w:t>Didžiųjų atliekų surinkimo aikštelės atliekų priėmimo laikas:</w:t>
      </w:r>
      <w:r w:rsidRPr="001C4F4D">
        <w:rPr>
          <w:rFonts w:ascii="Times New Roman" w:eastAsia="Droid Sans" w:hAnsi="Times New Roman" w:cs="Times New Roman"/>
          <w:color w:val="2B2A29"/>
          <w:szCs w:val="24"/>
        </w:rPr>
        <w:t xml:space="preserve"> I ir VII – nedarbo diena, II –V nuo 10.00 iki 18.00 val., VI nuo 10.00 iki 15.30 val. Pietų pertrauka nuo 13.00 iki 13.30 val.</w:t>
      </w:r>
    </w:p>
    <w:p w14:paraId="3C8EA00A" w14:textId="72BD2C04" w:rsidR="001C4F4D" w:rsidRDefault="001C4F4D" w:rsidP="001C4F4D">
      <w:pPr>
        <w:autoSpaceDE w:val="0"/>
        <w:autoSpaceDN w:val="0"/>
        <w:adjustRightInd w:val="0"/>
        <w:spacing w:after="0" w:line="240" w:lineRule="auto"/>
        <w:jc w:val="both"/>
        <w:rPr>
          <w:rFonts w:ascii="Times New Roman" w:eastAsia="Droid Sans" w:hAnsi="Times New Roman" w:cs="Times New Roman"/>
          <w:color w:val="2B2A29"/>
          <w:szCs w:val="24"/>
        </w:rPr>
      </w:pPr>
      <w:r w:rsidRPr="001C4F4D">
        <w:rPr>
          <w:rFonts w:ascii="Times New Roman" w:eastAsia="Droid Sans" w:hAnsi="Times New Roman" w:cs="Times New Roman"/>
          <w:b/>
          <w:bCs/>
          <w:color w:val="2B2A29"/>
          <w:szCs w:val="24"/>
        </w:rPr>
        <w:t xml:space="preserve">Į žaliųjų atliekų surinkimo konteinerį galima mesti: </w:t>
      </w:r>
      <w:r w:rsidR="00547459" w:rsidRPr="00074226">
        <w:rPr>
          <w:rFonts w:ascii="Times New Roman" w:eastAsia="Droid Sans" w:hAnsi="Times New Roman" w:cs="Times New Roman"/>
          <w:b/>
          <w:bCs/>
          <w:color w:val="2B2A29"/>
          <w:szCs w:val="24"/>
        </w:rPr>
        <w:t>augalinės kilmės maisto/virtuvės atliekas</w:t>
      </w:r>
      <w:r w:rsidR="00547459" w:rsidRPr="00547459">
        <w:rPr>
          <w:rFonts w:ascii="Times New Roman" w:eastAsia="Droid Sans" w:hAnsi="Times New Roman" w:cs="Times New Roman"/>
          <w:bCs/>
          <w:color w:val="2B2A29"/>
          <w:szCs w:val="24"/>
        </w:rPr>
        <w:t xml:space="preserve"> (</w:t>
      </w:r>
      <w:r w:rsidR="00547459">
        <w:rPr>
          <w:rFonts w:ascii="Times New Roman" w:eastAsia="Droid Sans" w:hAnsi="Times New Roman" w:cs="Times New Roman"/>
          <w:color w:val="2B2A29"/>
          <w:szCs w:val="24"/>
        </w:rPr>
        <w:t>vaisių ir daržovių likučius, žieves, lupe</w:t>
      </w:r>
      <w:r w:rsidR="00074226">
        <w:rPr>
          <w:rFonts w:ascii="Times New Roman" w:eastAsia="Droid Sans" w:hAnsi="Times New Roman" w:cs="Times New Roman"/>
          <w:color w:val="2B2A29"/>
          <w:szCs w:val="24"/>
        </w:rPr>
        <w:t xml:space="preserve">nas, kavos ir arbatos tirščius ir popierinius jų filtrus, kiaušinių lukštus, riebalais ar maisto likučiais suteptas popierines servetėles bei popierinius rankšluosčius, nebetinkamą naudoti augalinės kilmės maistą), </w:t>
      </w:r>
      <w:r w:rsidR="00074226" w:rsidRPr="00074226">
        <w:rPr>
          <w:rFonts w:ascii="Times New Roman" w:eastAsia="Droid Sans" w:hAnsi="Times New Roman" w:cs="Times New Roman"/>
          <w:b/>
          <w:color w:val="2B2A29"/>
          <w:szCs w:val="24"/>
        </w:rPr>
        <w:t xml:space="preserve">žaliąsias sodo/daržo atliekas: </w:t>
      </w:r>
      <w:r w:rsidRPr="001C4F4D">
        <w:rPr>
          <w:rFonts w:ascii="Times New Roman" w:eastAsia="Droid Sans" w:hAnsi="Times New Roman" w:cs="Times New Roman"/>
          <w:color w:val="2B2A29"/>
          <w:szCs w:val="24"/>
        </w:rPr>
        <w:t xml:space="preserve">nupjautą žolę, sugrėbtus lapus, smulkias medžių ir krūmų genėjimo šakeles, išrautas kambarines ir lauko gėles, daržoves (nupurtyti žemių likučius), merkiamas gėles (be celofanų ir kitų dirbtinių priedų), piktžoles ir daržovių liekanas, kitas sodo ir daržo žaliąsias atliekas, pjuvenas ir kitas smulkias malkų ruošimo atliekas (be sąšlavų priemaišų), nedidelį kiekį šaltų </w:t>
      </w:r>
      <w:r w:rsidRPr="001C4F4D">
        <w:rPr>
          <w:rFonts w:ascii="Times New Roman" w:eastAsia="Droid Sans" w:hAnsi="Times New Roman" w:cs="Times New Roman"/>
          <w:b/>
          <w:bCs/>
          <w:color w:val="2B2A29"/>
          <w:szCs w:val="24"/>
        </w:rPr>
        <w:t xml:space="preserve">medienos </w:t>
      </w:r>
      <w:r w:rsidRPr="001C4F4D">
        <w:rPr>
          <w:rFonts w:ascii="Times New Roman" w:eastAsia="Droid Sans" w:hAnsi="Times New Roman" w:cs="Times New Roman"/>
          <w:color w:val="2B2A29"/>
          <w:szCs w:val="24"/>
        </w:rPr>
        <w:t>pelenų.</w:t>
      </w:r>
      <w:r w:rsidR="000A26E7">
        <w:rPr>
          <w:rFonts w:ascii="Times New Roman" w:eastAsia="Droid Sans" w:hAnsi="Times New Roman" w:cs="Times New Roman"/>
          <w:color w:val="2B2A29"/>
          <w:szCs w:val="24"/>
        </w:rPr>
        <w:t xml:space="preserve"> </w:t>
      </w:r>
      <w:r w:rsidRPr="001C4F4D">
        <w:rPr>
          <w:rFonts w:ascii="Times New Roman" w:eastAsia="Droid Sans" w:hAnsi="Times New Roman" w:cs="Times New Roman"/>
          <w:color w:val="2B2A29"/>
          <w:szCs w:val="24"/>
        </w:rPr>
        <w:t xml:space="preserve"> </w:t>
      </w:r>
    </w:p>
    <w:p w14:paraId="469E7354" w14:textId="3545823B" w:rsidR="001C4F4D" w:rsidRPr="001C4F4D" w:rsidRDefault="001C4F4D" w:rsidP="001C4F4D">
      <w:pPr>
        <w:autoSpaceDE w:val="0"/>
        <w:autoSpaceDN w:val="0"/>
        <w:adjustRightInd w:val="0"/>
        <w:spacing w:after="0" w:line="240" w:lineRule="auto"/>
        <w:jc w:val="both"/>
        <w:rPr>
          <w:rFonts w:ascii="Calibri" w:eastAsia="Droid Sans" w:hAnsi="Calibri" w:cs="Calibri"/>
          <w:color w:val="2B2A29"/>
          <w:sz w:val="20"/>
        </w:rPr>
      </w:pPr>
      <w:r w:rsidRPr="001C4F4D">
        <w:rPr>
          <w:rFonts w:ascii="Times New Roman" w:eastAsia="Droid Sans" w:hAnsi="Times New Roman" w:cs="Times New Roman"/>
          <w:b/>
          <w:bCs/>
          <w:color w:val="2B2A29"/>
          <w:szCs w:val="24"/>
        </w:rPr>
        <w:t>Žaliosios atliekos</w:t>
      </w:r>
      <w:r w:rsidRPr="001C4F4D">
        <w:rPr>
          <w:rFonts w:ascii="Times New Roman" w:eastAsia="Droid Sans" w:hAnsi="Times New Roman" w:cs="Times New Roman"/>
          <w:color w:val="2B2A29"/>
          <w:szCs w:val="24"/>
        </w:rPr>
        <w:t xml:space="preserve"> </w:t>
      </w:r>
      <w:r w:rsidRPr="001C4F4D">
        <w:rPr>
          <w:rFonts w:ascii="Times New Roman" w:eastAsia="Droid Sans" w:hAnsi="Times New Roman" w:cs="Times New Roman"/>
          <w:b/>
          <w:bCs/>
          <w:color w:val="2B2A29"/>
          <w:szCs w:val="24"/>
        </w:rPr>
        <w:t xml:space="preserve">turi būti be priemaišų (žvyro, akmenų, sąšlavų, stiklo, plastiko ir </w:t>
      </w:r>
      <w:r w:rsidR="00BC1725">
        <w:rPr>
          <w:rFonts w:ascii="Times New Roman" w:eastAsia="Droid Sans" w:hAnsi="Times New Roman" w:cs="Times New Roman"/>
          <w:b/>
          <w:bCs/>
          <w:color w:val="2B2A29"/>
          <w:szCs w:val="24"/>
        </w:rPr>
        <w:t>p</w:t>
      </w:r>
      <w:r w:rsidRPr="001C4F4D">
        <w:rPr>
          <w:rFonts w:ascii="Times New Roman" w:eastAsia="Droid Sans" w:hAnsi="Times New Roman" w:cs="Times New Roman"/>
          <w:b/>
          <w:bCs/>
          <w:color w:val="2B2A29"/>
          <w:szCs w:val="24"/>
        </w:rPr>
        <w:t xml:space="preserve">an.). </w:t>
      </w:r>
      <w:r w:rsidRPr="001C4F4D">
        <w:rPr>
          <w:rFonts w:ascii="Times New Roman" w:eastAsia="Droid Sans" w:hAnsi="Times New Roman" w:cs="Times New Roman"/>
          <w:color w:val="2B2A29"/>
          <w:szCs w:val="24"/>
        </w:rPr>
        <w:t>Jeigu žaliosios atliekos bus sumaišytos su kitomis atliekomis, konteineris nebus tuštinamas. Vienu metu išvežamas žaliųjų atliekų kiekis turi tilpti į konteinerį. Didesnį vienu metu susidariusį žaliųjų atliekų kiekį gyventojai privalo patys atvežti į kompostavimo aikštelę (adresas Kaupių kaimas</w:t>
      </w:r>
      <w:r w:rsidR="000A26E7">
        <w:rPr>
          <w:rFonts w:ascii="Times New Roman" w:eastAsia="Droid Sans" w:hAnsi="Times New Roman" w:cs="Times New Roman"/>
          <w:color w:val="2B2A29"/>
          <w:szCs w:val="24"/>
        </w:rPr>
        <w:t xml:space="preserve"> 4</w:t>
      </w:r>
      <w:r w:rsidRPr="001C4F4D">
        <w:rPr>
          <w:rFonts w:ascii="Times New Roman" w:eastAsia="Droid Sans" w:hAnsi="Times New Roman" w:cs="Times New Roman"/>
          <w:color w:val="2B2A29"/>
          <w:szCs w:val="24"/>
        </w:rPr>
        <w:t xml:space="preserve">, Tauragės rajonas), kur žaliosios atliekos priimamos nemokamai (aikštelė dirba pirmadieniais – </w:t>
      </w:r>
      <w:r w:rsidR="005B414F">
        <w:rPr>
          <w:rFonts w:ascii="Times New Roman" w:eastAsia="Droid Sans" w:hAnsi="Times New Roman" w:cs="Times New Roman"/>
          <w:color w:val="2B2A29"/>
          <w:szCs w:val="24"/>
        </w:rPr>
        <w:t>penktadi</w:t>
      </w:r>
      <w:r w:rsidR="00AB3616">
        <w:rPr>
          <w:rFonts w:ascii="Times New Roman" w:eastAsia="Droid Sans" w:hAnsi="Times New Roman" w:cs="Times New Roman"/>
          <w:color w:val="2B2A29"/>
          <w:szCs w:val="24"/>
        </w:rPr>
        <w:t xml:space="preserve">eniais </w:t>
      </w:r>
      <w:r w:rsidRPr="001C4F4D">
        <w:rPr>
          <w:rFonts w:ascii="Times New Roman" w:eastAsia="Droid Sans" w:hAnsi="Times New Roman" w:cs="Times New Roman"/>
          <w:color w:val="2B2A29"/>
          <w:szCs w:val="24"/>
        </w:rPr>
        <w:t>nuo 8.00 iki 20.00 val.</w:t>
      </w:r>
      <w:r w:rsidR="005B414F">
        <w:rPr>
          <w:rFonts w:ascii="Times New Roman" w:eastAsia="Droid Sans" w:hAnsi="Times New Roman" w:cs="Times New Roman"/>
          <w:color w:val="2B2A29"/>
          <w:szCs w:val="24"/>
        </w:rPr>
        <w:t>, šeštadien</w:t>
      </w:r>
      <w:r w:rsidR="00184ED9">
        <w:rPr>
          <w:rFonts w:ascii="Times New Roman" w:eastAsia="Droid Sans" w:hAnsi="Times New Roman" w:cs="Times New Roman"/>
          <w:color w:val="2B2A29"/>
          <w:szCs w:val="24"/>
        </w:rPr>
        <w:t>iais nuo 8.00 iki 16.00 val., sekmadieniais nuo 8.00 iki 15.00 val.</w:t>
      </w:r>
      <w:r w:rsidRPr="001C4F4D">
        <w:rPr>
          <w:rFonts w:ascii="Times New Roman" w:eastAsia="Droid Sans" w:hAnsi="Times New Roman" w:cs="Times New Roman"/>
          <w:color w:val="2B2A29"/>
          <w:szCs w:val="24"/>
        </w:rPr>
        <w:t>).</w:t>
      </w:r>
    </w:p>
    <w:p w14:paraId="47BB333C" w14:textId="77777777" w:rsidR="001C4F4D" w:rsidRPr="001C4F4D" w:rsidRDefault="001C4F4D" w:rsidP="001C4F4D">
      <w:pPr>
        <w:pBdr>
          <w:bottom w:val="single" w:sz="4" w:space="1" w:color="auto"/>
        </w:pBdr>
        <w:autoSpaceDE w:val="0"/>
        <w:autoSpaceDN w:val="0"/>
        <w:adjustRightInd w:val="0"/>
        <w:spacing w:after="0" w:line="240" w:lineRule="auto"/>
        <w:jc w:val="both"/>
        <w:rPr>
          <w:rFonts w:ascii="Calibri" w:eastAsia="Droid Sans" w:hAnsi="Calibri" w:cs="Calibri"/>
          <w:color w:val="2B2A29"/>
          <w:sz w:val="10"/>
        </w:rPr>
      </w:pPr>
    </w:p>
    <w:p w14:paraId="73A956D7" w14:textId="6DACBFAE" w:rsidR="001C4F4D" w:rsidRDefault="001C4F4D" w:rsidP="001C4F4D">
      <w:pPr>
        <w:autoSpaceDE w:val="0"/>
        <w:autoSpaceDN w:val="0"/>
        <w:adjustRightInd w:val="0"/>
        <w:spacing w:after="0" w:line="240" w:lineRule="auto"/>
        <w:jc w:val="center"/>
        <w:rPr>
          <w:rFonts w:ascii="Times New Roman" w:eastAsia="Droid Sans" w:hAnsi="Times New Roman" w:cs="Times New Roman"/>
          <w:color w:val="2B2A29"/>
        </w:rPr>
      </w:pPr>
      <w:r w:rsidRPr="001C4F4D">
        <w:rPr>
          <w:rFonts w:ascii="Times New Roman" w:eastAsia="Droid Sans" w:hAnsi="Times New Roman" w:cs="Times New Roman"/>
          <w:color w:val="2B2A29"/>
        </w:rPr>
        <w:t xml:space="preserve">Individualūs konteineriai išvežimo dieną iki </w:t>
      </w:r>
      <w:r w:rsidR="001324BE">
        <w:rPr>
          <w:rFonts w:ascii="Times New Roman" w:eastAsia="Droid Sans" w:hAnsi="Times New Roman" w:cs="Times New Roman"/>
          <w:color w:val="2B2A29"/>
        </w:rPr>
        <w:t>7</w:t>
      </w:r>
      <w:r w:rsidRPr="001C4F4D">
        <w:rPr>
          <w:rFonts w:ascii="Times New Roman" w:eastAsia="Droid Sans" w:hAnsi="Times New Roman" w:cs="Times New Roman"/>
          <w:color w:val="2B2A29"/>
        </w:rPr>
        <w:t xml:space="preserve">.00 val. privalo būti išstumti iš kiemo valdų ir pastatyti prie kelio, kuriuo organizuojamas maršrutas. </w:t>
      </w:r>
    </w:p>
    <w:p w14:paraId="42757256" w14:textId="77777777" w:rsidR="001C4F4D" w:rsidRPr="001C4F4D" w:rsidRDefault="001C4F4D" w:rsidP="001C4F4D">
      <w:pPr>
        <w:autoSpaceDE w:val="0"/>
        <w:autoSpaceDN w:val="0"/>
        <w:adjustRightInd w:val="0"/>
        <w:spacing w:after="0" w:line="240" w:lineRule="auto"/>
        <w:jc w:val="center"/>
        <w:rPr>
          <w:rFonts w:ascii="Times New Roman" w:eastAsia="Droid Sans" w:hAnsi="Times New Roman" w:cs="Times New Roman"/>
          <w:color w:val="2B2A29"/>
        </w:rPr>
      </w:pPr>
      <w:r w:rsidRPr="001C4F4D">
        <w:rPr>
          <w:rFonts w:ascii="Times New Roman" w:eastAsia="Droid Sans" w:hAnsi="Times New Roman" w:cs="Times New Roman"/>
          <w:color w:val="2B2A29"/>
        </w:rPr>
        <w:t xml:space="preserve">Jeigu atliekos dėl transporto gedimo liko neišvežtos, prašome konteinerį palikti, - atliekos bus išvežtos </w:t>
      </w:r>
      <w:r>
        <w:rPr>
          <w:rFonts w:ascii="Times New Roman" w:eastAsia="Droid Sans" w:hAnsi="Times New Roman" w:cs="Times New Roman"/>
          <w:color w:val="2B2A29"/>
        </w:rPr>
        <w:t>sekančią</w:t>
      </w:r>
      <w:r w:rsidRPr="001C4F4D">
        <w:rPr>
          <w:rFonts w:ascii="Times New Roman" w:eastAsia="Droid Sans" w:hAnsi="Times New Roman" w:cs="Times New Roman"/>
          <w:color w:val="2B2A29"/>
        </w:rPr>
        <w:t xml:space="preserve"> darbo dieną.  </w:t>
      </w:r>
    </w:p>
    <w:p w14:paraId="2EB02D60" w14:textId="58BF40F6" w:rsidR="001C4F4D" w:rsidRPr="002E07CB" w:rsidRDefault="001C4F4D" w:rsidP="002E07CB">
      <w:pPr>
        <w:autoSpaceDE w:val="0"/>
        <w:autoSpaceDN w:val="0"/>
        <w:adjustRightInd w:val="0"/>
        <w:spacing w:after="0" w:line="240" w:lineRule="auto"/>
        <w:jc w:val="center"/>
        <w:rPr>
          <w:rFonts w:ascii="Times New Roman" w:eastAsia="Droid Sans" w:hAnsi="Times New Roman" w:cs="Times New Roman"/>
          <w:color w:val="2B2A29"/>
        </w:rPr>
      </w:pPr>
      <w:r w:rsidRPr="001C4F4D">
        <w:rPr>
          <w:rFonts w:ascii="Times New Roman" w:eastAsia="Droid Sans" w:hAnsi="Times New Roman" w:cs="Times New Roman"/>
          <w:color w:val="2B2A29"/>
        </w:rPr>
        <w:t>Mišrias komunalines</w:t>
      </w:r>
      <w:r w:rsidR="002E07CB">
        <w:rPr>
          <w:rFonts w:ascii="Times New Roman" w:eastAsia="Droid Sans" w:hAnsi="Times New Roman" w:cs="Times New Roman"/>
          <w:color w:val="2B2A29"/>
        </w:rPr>
        <w:t>, žaliąsias/maisto ir virtuvės</w:t>
      </w:r>
      <w:r w:rsidRPr="001C4F4D">
        <w:rPr>
          <w:rFonts w:ascii="Times New Roman" w:eastAsia="Droid Sans" w:hAnsi="Times New Roman" w:cs="Times New Roman"/>
          <w:color w:val="2B2A29"/>
        </w:rPr>
        <w:t xml:space="preserve"> atliekas Tauragės rajone surenka UAB „Ekonovus“</w:t>
      </w:r>
      <w:r>
        <w:rPr>
          <w:rFonts w:ascii="Times New Roman" w:eastAsia="Droid Sans" w:hAnsi="Times New Roman" w:cs="Times New Roman"/>
          <w:color w:val="2B2A29"/>
        </w:rPr>
        <w:t>,</w:t>
      </w:r>
      <w:r w:rsidRPr="001C4F4D">
        <w:rPr>
          <w:rFonts w:ascii="Times New Roman" w:eastAsia="Droid Sans" w:hAnsi="Times New Roman" w:cs="Times New Roman"/>
          <w:color w:val="2B2A29"/>
        </w:rPr>
        <w:t xml:space="preserve"> Tel. Nr. </w:t>
      </w:r>
      <w:r w:rsidR="00FB1847">
        <w:rPr>
          <w:rFonts w:ascii="Times New Roman" w:eastAsia="Droid Sans" w:hAnsi="Times New Roman" w:cs="Times New Roman"/>
          <w:color w:val="2B2A29"/>
        </w:rPr>
        <w:t>0</w:t>
      </w:r>
      <w:r w:rsidR="002E07CB" w:rsidRPr="002E07CB">
        <w:rPr>
          <w:rFonts w:ascii="Times New Roman" w:eastAsia="Droid Sans" w:hAnsi="Times New Roman" w:cs="Times New Roman"/>
          <w:color w:val="2B2A29"/>
        </w:rPr>
        <w:t xml:space="preserve"> 700 77046</w:t>
      </w:r>
      <w:r w:rsidR="002E07CB">
        <w:rPr>
          <w:rFonts w:ascii="Times New Roman" w:eastAsia="Droid Sans" w:hAnsi="Times New Roman" w:cs="Times New Roman"/>
          <w:color w:val="2B2A29"/>
        </w:rPr>
        <w:t xml:space="preserve">, </w:t>
      </w:r>
      <w:r w:rsidR="002E07CB" w:rsidRPr="002E07CB">
        <w:rPr>
          <w:rFonts w:ascii="Times New Roman" w:eastAsia="Droid Sans" w:hAnsi="Times New Roman" w:cs="Times New Roman"/>
          <w:color w:val="2B2A29"/>
        </w:rPr>
        <w:t>klientuaptarnavimas@ekonovus.lt</w:t>
      </w:r>
    </w:p>
    <w:p w14:paraId="37C99770" w14:textId="7D1C44E8" w:rsidR="001C4F4D" w:rsidRPr="001C4F4D" w:rsidRDefault="001C4F4D" w:rsidP="001C4F4D">
      <w:pPr>
        <w:autoSpaceDE w:val="0"/>
        <w:autoSpaceDN w:val="0"/>
        <w:adjustRightInd w:val="0"/>
        <w:spacing w:after="0" w:line="240" w:lineRule="auto"/>
        <w:jc w:val="center"/>
        <w:rPr>
          <w:rFonts w:ascii="Times New Roman" w:eastAsia="Droid Sans" w:hAnsi="Times New Roman" w:cs="Times New Roman"/>
          <w:color w:val="2B2A29"/>
        </w:rPr>
      </w:pPr>
      <w:r w:rsidRPr="001C4F4D">
        <w:rPr>
          <w:rFonts w:ascii="Times New Roman" w:eastAsia="Droid Sans" w:hAnsi="Times New Roman" w:cs="Times New Roman"/>
          <w:color w:val="2B2A29"/>
        </w:rPr>
        <w:t>Popieriaus, plastiko ir stiklo pakuotes renka UAB “Dunokai”</w:t>
      </w:r>
      <w:r>
        <w:rPr>
          <w:rFonts w:ascii="Times New Roman" w:eastAsia="Droid Sans" w:hAnsi="Times New Roman" w:cs="Times New Roman"/>
          <w:color w:val="2B2A29"/>
        </w:rPr>
        <w:t xml:space="preserve">. Tel. </w:t>
      </w:r>
      <w:r w:rsidR="00FB1847">
        <w:rPr>
          <w:rFonts w:ascii="Times New Roman" w:eastAsia="Droid Sans" w:hAnsi="Times New Roman" w:cs="Times New Roman"/>
          <w:color w:val="2B2A29"/>
        </w:rPr>
        <w:t>0</w:t>
      </w:r>
      <w:r>
        <w:rPr>
          <w:rFonts w:ascii="Times New Roman" w:eastAsia="Droid Sans" w:hAnsi="Times New Roman" w:cs="Times New Roman"/>
          <w:color w:val="2B2A29"/>
        </w:rPr>
        <w:t> 446 61785</w:t>
      </w:r>
    </w:p>
    <w:p w14:paraId="4BC37C2D" w14:textId="66C08CC2" w:rsidR="001C4F4D" w:rsidRPr="001C4F4D" w:rsidRDefault="001C4F4D" w:rsidP="001C4F4D">
      <w:pPr>
        <w:autoSpaceDE w:val="0"/>
        <w:autoSpaceDN w:val="0"/>
        <w:adjustRightInd w:val="0"/>
        <w:spacing w:after="0" w:line="240" w:lineRule="auto"/>
        <w:jc w:val="center"/>
        <w:rPr>
          <w:rFonts w:ascii="Times New Roman" w:eastAsia="Droid Sans" w:hAnsi="Times New Roman" w:cs="Times New Roman"/>
          <w:color w:val="2B2A29"/>
        </w:rPr>
      </w:pPr>
      <w:r w:rsidRPr="001C4F4D">
        <w:rPr>
          <w:rFonts w:ascii="Times New Roman" w:eastAsia="Droid Sans" w:hAnsi="Times New Roman" w:cs="Times New Roman"/>
          <w:color w:val="2B2A29"/>
        </w:rPr>
        <w:t xml:space="preserve">Dėl atliekų surinkimo ir tvarkymo informacija teikiama UAB Tauragės regiono atliekų tvarkymo centre, tel. nr. </w:t>
      </w:r>
      <w:r w:rsidR="00FB1847">
        <w:rPr>
          <w:rFonts w:ascii="Times New Roman" w:eastAsia="Droid Sans" w:hAnsi="Times New Roman" w:cs="Times New Roman"/>
          <w:color w:val="2B2A29"/>
        </w:rPr>
        <w:t>0</w:t>
      </w:r>
      <w:r w:rsidRPr="001C4F4D">
        <w:rPr>
          <w:rFonts w:ascii="Times New Roman" w:eastAsia="Droid Sans" w:hAnsi="Times New Roman" w:cs="Times New Roman"/>
          <w:color w:val="2B2A29"/>
        </w:rPr>
        <w:t xml:space="preserve"> 446 71872, interneto svetainėje</w:t>
      </w:r>
    </w:p>
    <w:p w14:paraId="257FB80B" w14:textId="77777777" w:rsidR="001C4F4D" w:rsidRPr="001C4F4D" w:rsidRDefault="001C4F4D" w:rsidP="001C4F4D">
      <w:pPr>
        <w:suppressAutoHyphens/>
        <w:autoSpaceDN w:val="0"/>
        <w:spacing w:after="0" w:line="240" w:lineRule="auto"/>
        <w:jc w:val="center"/>
        <w:textAlignment w:val="baseline"/>
        <w:rPr>
          <w:rFonts w:ascii="Times New Roman" w:eastAsia="Times New Roman" w:hAnsi="Times New Roman" w:cs="Times New Roman"/>
          <w:kern w:val="3"/>
          <w:lang w:eastAsia="zh-CN"/>
        </w:rPr>
      </w:pPr>
      <w:hyperlink r:id="rId5" w:history="1">
        <w:r w:rsidRPr="00E3633A">
          <w:rPr>
            <w:rStyle w:val="Hipersaitas"/>
            <w:rFonts w:ascii="Times New Roman" w:eastAsia="Times New Roman" w:hAnsi="Times New Roman" w:cs="Times New Roman"/>
          </w:rPr>
          <w:t>http://www.uabtratc.lt</w:t>
        </w:r>
      </w:hyperlink>
      <w:r>
        <w:rPr>
          <w:rFonts w:ascii="Times New Roman" w:eastAsia="Times New Roman" w:hAnsi="Times New Roman" w:cs="Times New Roman"/>
          <w:color w:val="2B2A29"/>
        </w:rPr>
        <w:t xml:space="preserve"> </w:t>
      </w:r>
    </w:p>
    <w:p w14:paraId="2FC454D7" w14:textId="77777777" w:rsidR="001C4F4D" w:rsidRDefault="001C4F4D"/>
    <w:sectPr w:rsidR="001C4F4D" w:rsidSect="00CF598D">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723AD3"/>
    <w:multiLevelType w:val="hybridMultilevel"/>
    <w:tmpl w:val="E34EC2DC"/>
    <w:lvl w:ilvl="0" w:tplc="2FD208EE">
      <w:start w:val="2023"/>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13351D87"/>
    <w:multiLevelType w:val="multilevel"/>
    <w:tmpl w:val="EBB62C2E"/>
    <w:lvl w:ilvl="0">
      <w:start w:val="1"/>
      <w:numFmt w:val="decimal"/>
      <w:lvlText w:val="%1."/>
      <w:lvlJc w:val="left"/>
      <w:pPr>
        <w:ind w:left="360" w:hanging="360"/>
      </w:pPr>
      <w:rPr>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7911264"/>
    <w:multiLevelType w:val="hybridMultilevel"/>
    <w:tmpl w:val="E34EC2DC"/>
    <w:lvl w:ilvl="0" w:tplc="2FD208EE">
      <w:start w:val="2023"/>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2C9F7FDB"/>
    <w:multiLevelType w:val="hybridMultilevel"/>
    <w:tmpl w:val="2786AD22"/>
    <w:lvl w:ilvl="0" w:tplc="62EC7F68">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CC6189"/>
    <w:multiLevelType w:val="hybridMultilevel"/>
    <w:tmpl w:val="852694DC"/>
    <w:lvl w:ilvl="0" w:tplc="4468967E">
      <w:start w:val="2023"/>
      <w:numFmt w:val="decimal"/>
      <w:lvlText w:val="%1"/>
      <w:lvlJc w:val="left"/>
      <w:pPr>
        <w:ind w:left="1320" w:hanging="48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32E949BE"/>
    <w:multiLevelType w:val="hybridMultilevel"/>
    <w:tmpl w:val="9E3A82DC"/>
    <w:lvl w:ilvl="0" w:tplc="CCE4EA8C">
      <w:start w:val="2023"/>
      <w:numFmt w:val="decimal"/>
      <w:lvlText w:val="%1"/>
      <w:lvlJc w:val="left"/>
      <w:pPr>
        <w:ind w:left="1320" w:hanging="48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529609873">
    <w:abstractNumId w:val="2"/>
  </w:num>
  <w:num w:numId="2" w16cid:durableId="799802715">
    <w:abstractNumId w:val="4"/>
  </w:num>
  <w:num w:numId="3" w16cid:durableId="1852798223">
    <w:abstractNumId w:val="3"/>
  </w:num>
  <w:num w:numId="4" w16cid:durableId="179321531">
    <w:abstractNumId w:val="0"/>
  </w:num>
  <w:num w:numId="5" w16cid:durableId="1016882614">
    <w:abstractNumId w:val="1"/>
  </w:num>
  <w:num w:numId="6" w16cid:durableId="646014818">
    <w:abstractNumId w:val="5"/>
  </w:num>
  <w:num w:numId="7" w16cid:durableId="850947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A0"/>
    <w:rsid w:val="000112B6"/>
    <w:rsid w:val="000268B5"/>
    <w:rsid w:val="000535D7"/>
    <w:rsid w:val="00056F2B"/>
    <w:rsid w:val="00074226"/>
    <w:rsid w:val="00082F4B"/>
    <w:rsid w:val="0009322A"/>
    <w:rsid w:val="000A26E7"/>
    <w:rsid w:val="000D11CF"/>
    <w:rsid w:val="000E4AED"/>
    <w:rsid w:val="00102B38"/>
    <w:rsid w:val="001158A1"/>
    <w:rsid w:val="001324BE"/>
    <w:rsid w:val="00133EAB"/>
    <w:rsid w:val="001835D7"/>
    <w:rsid w:val="00184ED9"/>
    <w:rsid w:val="00195B0B"/>
    <w:rsid w:val="001A6CCB"/>
    <w:rsid w:val="001C4F4D"/>
    <w:rsid w:val="001D4A29"/>
    <w:rsid w:val="001F1052"/>
    <w:rsid w:val="00217FA7"/>
    <w:rsid w:val="00245EE7"/>
    <w:rsid w:val="0028382D"/>
    <w:rsid w:val="002C6DD9"/>
    <w:rsid w:val="002D0DC4"/>
    <w:rsid w:val="002E07CB"/>
    <w:rsid w:val="002E55F5"/>
    <w:rsid w:val="002F00AB"/>
    <w:rsid w:val="002F1191"/>
    <w:rsid w:val="00310280"/>
    <w:rsid w:val="00343504"/>
    <w:rsid w:val="003601CF"/>
    <w:rsid w:val="00364C66"/>
    <w:rsid w:val="003650A0"/>
    <w:rsid w:val="003B7B6F"/>
    <w:rsid w:val="0043339F"/>
    <w:rsid w:val="0044337D"/>
    <w:rsid w:val="004570F9"/>
    <w:rsid w:val="00463C49"/>
    <w:rsid w:val="0047480B"/>
    <w:rsid w:val="004754F3"/>
    <w:rsid w:val="004E03A8"/>
    <w:rsid w:val="0052496B"/>
    <w:rsid w:val="005301D1"/>
    <w:rsid w:val="00547459"/>
    <w:rsid w:val="00585D47"/>
    <w:rsid w:val="00595876"/>
    <w:rsid w:val="005B414F"/>
    <w:rsid w:val="005C0E57"/>
    <w:rsid w:val="005F5F8B"/>
    <w:rsid w:val="0064000F"/>
    <w:rsid w:val="0065008D"/>
    <w:rsid w:val="0065198E"/>
    <w:rsid w:val="00654579"/>
    <w:rsid w:val="00666330"/>
    <w:rsid w:val="00686AB1"/>
    <w:rsid w:val="006B33D1"/>
    <w:rsid w:val="006C0C94"/>
    <w:rsid w:val="006F4E10"/>
    <w:rsid w:val="007353AE"/>
    <w:rsid w:val="007555B7"/>
    <w:rsid w:val="007A3BBD"/>
    <w:rsid w:val="007F4C21"/>
    <w:rsid w:val="00804894"/>
    <w:rsid w:val="0081317A"/>
    <w:rsid w:val="008151C5"/>
    <w:rsid w:val="008310CD"/>
    <w:rsid w:val="00854937"/>
    <w:rsid w:val="00856ADC"/>
    <w:rsid w:val="0087196B"/>
    <w:rsid w:val="008756A8"/>
    <w:rsid w:val="00894708"/>
    <w:rsid w:val="008E6821"/>
    <w:rsid w:val="008F13FF"/>
    <w:rsid w:val="008F42A7"/>
    <w:rsid w:val="00901E33"/>
    <w:rsid w:val="00944245"/>
    <w:rsid w:val="00980480"/>
    <w:rsid w:val="00990D5E"/>
    <w:rsid w:val="00991AED"/>
    <w:rsid w:val="00992B6C"/>
    <w:rsid w:val="00A16BEE"/>
    <w:rsid w:val="00A52BA4"/>
    <w:rsid w:val="00AB3616"/>
    <w:rsid w:val="00AE773A"/>
    <w:rsid w:val="00B4727D"/>
    <w:rsid w:val="00B85B6D"/>
    <w:rsid w:val="00B959B6"/>
    <w:rsid w:val="00BC1725"/>
    <w:rsid w:val="00C311D5"/>
    <w:rsid w:val="00C50D95"/>
    <w:rsid w:val="00CC77FB"/>
    <w:rsid w:val="00CF598D"/>
    <w:rsid w:val="00D461C9"/>
    <w:rsid w:val="00D6027C"/>
    <w:rsid w:val="00D73996"/>
    <w:rsid w:val="00DB1CD7"/>
    <w:rsid w:val="00DF4CBE"/>
    <w:rsid w:val="00E04207"/>
    <w:rsid w:val="00E07D85"/>
    <w:rsid w:val="00E42EC2"/>
    <w:rsid w:val="00E804D0"/>
    <w:rsid w:val="00E83EFF"/>
    <w:rsid w:val="00EB7388"/>
    <w:rsid w:val="00F320A7"/>
    <w:rsid w:val="00F327AB"/>
    <w:rsid w:val="00F55BD7"/>
    <w:rsid w:val="00FA3AB0"/>
    <w:rsid w:val="00FB1847"/>
    <w:rsid w:val="00FB3328"/>
    <w:rsid w:val="00FB5784"/>
    <w:rsid w:val="00FF2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F645"/>
  <w15:chartTrackingRefBased/>
  <w15:docId w15:val="{259154B8-4EAB-44A9-913A-E4192604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6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50A0"/>
    <w:pPr>
      <w:ind w:left="720"/>
      <w:contextualSpacing/>
    </w:pPr>
  </w:style>
  <w:style w:type="paragraph" w:customStyle="1" w:styleId="Standard">
    <w:name w:val="Standard"/>
    <w:rsid w:val="003650A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Hipersaitas">
    <w:name w:val="Hyperlink"/>
    <w:basedOn w:val="Numatytasispastraiposriftas"/>
    <w:uiPriority w:val="99"/>
    <w:unhideWhenUsed/>
    <w:rsid w:val="001C4F4D"/>
    <w:rPr>
      <w:color w:val="0563C1" w:themeColor="hyperlink"/>
      <w:u w:val="single"/>
    </w:rPr>
  </w:style>
  <w:style w:type="paragraph" w:styleId="Debesliotekstas">
    <w:name w:val="Balloon Text"/>
    <w:basedOn w:val="prastasis"/>
    <w:link w:val="DebesliotekstasDiagrama"/>
    <w:uiPriority w:val="99"/>
    <w:semiHidden/>
    <w:unhideWhenUsed/>
    <w:rsid w:val="00BC17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80930">
      <w:bodyDiv w:val="1"/>
      <w:marLeft w:val="0"/>
      <w:marRight w:val="0"/>
      <w:marTop w:val="0"/>
      <w:marBottom w:val="0"/>
      <w:divBdr>
        <w:top w:val="none" w:sz="0" w:space="0" w:color="auto"/>
        <w:left w:val="none" w:sz="0" w:space="0" w:color="auto"/>
        <w:bottom w:val="none" w:sz="0" w:space="0" w:color="auto"/>
        <w:right w:val="none" w:sz="0" w:space="0" w:color="auto"/>
      </w:divBdr>
      <w:divsChild>
        <w:div w:id="1546484913">
          <w:marLeft w:val="0"/>
          <w:marRight w:val="0"/>
          <w:marTop w:val="0"/>
          <w:marBottom w:val="0"/>
          <w:divBdr>
            <w:top w:val="none" w:sz="0" w:space="0" w:color="auto"/>
            <w:left w:val="none" w:sz="0" w:space="0" w:color="auto"/>
            <w:bottom w:val="none" w:sz="0" w:space="0" w:color="auto"/>
            <w:right w:val="none" w:sz="0" w:space="0" w:color="auto"/>
          </w:divBdr>
          <w:divsChild>
            <w:div w:id="500589037">
              <w:marLeft w:val="0"/>
              <w:marRight w:val="0"/>
              <w:marTop w:val="0"/>
              <w:marBottom w:val="0"/>
              <w:divBdr>
                <w:top w:val="none" w:sz="0" w:space="0" w:color="auto"/>
                <w:left w:val="none" w:sz="0" w:space="0" w:color="auto"/>
                <w:bottom w:val="none" w:sz="0" w:space="0" w:color="auto"/>
                <w:right w:val="none" w:sz="0" w:space="0" w:color="auto"/>
              </w:divBdr>
              <w:divsChild>
                <w:div w:id="1858157763">
                  <w:marLeft w:val="0"/>
                  <w:marRight w:val="0"/>
                  <w:marTop w:val="0"/>
                  <w:marBottom w:val="0"/>
                  <w:divBdr>
                    <w:top w:val="none" w:sz="0" w:space="0" w:color="auto"/>
                    <w:left w:val="none" w:sz="0" w:space="0" w:color="auto"/>
                    <w:bottom w:val="none" w:sz="0" w:space="0" w:color="auto"/>
                    <w:right w:val="none" w:sz="0" w:space="0" w:color="auto"/>
                  </w:divBdr>
                  <w:divsChild>
                    <w:div w:id="3723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abt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6074</Words>
  <Characters>3463</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Vilmantė Krištopaitienė</cp:lastModifiedBy>
  <cp:revision>3</cp:revision>
  <cp:lastPrinted>2025-01-22T13:52:00Z</cp:lastPrinted>
  <dcterms:created xsi:type="dcterms:W3CDTF">2025-04-18T09:39:00Z</dcterms:created>
  <dcterms:modified xsi:type="dcterms:W3CDTF">2025-04-18T09:46:00Z</dcterms:modified>
</cp:coreProperties>
</file>