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06CD4" w14:textId="71A30C13" w:rsidR="00563763" w:rsidRDefault="00324520" w:rsidP="00C7700D">
      <w:pPr>
        <w:jc w:val="center"/>
        <w:rPr>
          <w:color w:val="FFFFFF" w:themeColor="background1"/>
          <w:sz w:val="44"/>
          <w:szCs w:val="44"/>
        </w:rPr>
      </w:pPr>
      <w:bookmarkStart w:id="0" w:name="_Toc220496800"/>
      <w:bookmarkStart w:id="1" w:name="_Toc220496981"/>
      <w:bookmarkStart w:id="2" w:name="_Toc220497444"/>
      <w:bookmarkStart w:id="3" w:name="_Toc220497503"/>
      <w:bookmarkStart w:id="4" w:name="_Toc220503343"/>
      <w:bookmarkStart w:id="5" w:name="_Toc222379643"/>
      <w:r>
        <w:rPr>
          <w:rFonts w:ascii="Tahoma" w:eastAsia="Tahoma" w:hAnsi="Tahoma" w:cs="Tahoma"/>
          <w:b/>
          <w:bCs/>
          <w:noProof/>
          <w:color w:val="000000"/>
        </w:rPr>
        <w:drawing>
          <wp:inline distT="0" distB="0" distL="0" distR="0" wp14:anchorId="4E0CB75A" wp14:editId="5F846B71">
            <wp:extent cx="2379341" cy="662400"/>
            <wp:effectExtent l="0" t="0" r="2540" b="4445"/>
            <wp:docPr id="237847243"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9341" cy="662400"/>
                    </a:xfrm>
                    <a:prstGeom prst="rect">
                      <a:avLst/>
                    </a:prstGeom>
                    <a:noFill/>
                    <a:ln>
                      <a:noFill/>
                    </a:ln>
                  </pic:spPr>
                </pic:pic>
              </a:graphicData>
            </a:graphic>
          </wp:inline>
        </w:drawing>
      </w:r>
      <w:r w:rsidR="00991D14" w:rsidRPr="00B3212A">
        <w:rPr>
          <w:rFonts w:eastAsiaTheme="majorEastAsia" w:cstheme="majorBidi"/>
          <w:noProof/>
          <w:color w:val="000000" w:themeColor="text1"/>
          <w:sz w:val="44"/>
          <w:szCs w:val="32"/>
          <w:lang w:eastAsia="lt-LT"/>
        </w:rPr>
        <w:drawing>
          <wp:anchor distT="0" distB="0" distL="114300" distR="114300" simplePos="0" relativeHeight="251658240" behindDoc="1" locked="0" layoutInCell="1" allowOverlap="1" wp14:anchorId="2CBF4D6F" wp14:editId="678D62F2">
            <wp:simplePos x="0" y="0"/>
            <wp:positionH relativeFrom="page">
              <wp:posOffset>13335</wp:posOffset>
            </wp:positionH>
            <wp:positionV relativeFrom="paragraph">
              <wp:posOffset>-914400</wp:posOffset>
            </wp:positionV>
            <wp:extent cx="8077200" cy="11490325"/>
            <wp:effectExtent l="1905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8077200" cy="11490325"/>
                    </a:xfrm>
                    <a:prstGeom prst="rect">
                      <a:avLst/>
                    </a:prstGeom>
                  </pic:spPr>
                </pic:pic>
              </a:graphicData>
            </a:graphic>
          </wp:anchor>
        </w:drawing>
      </w:r>
      <w:r w:rsidR="00D82EDF">
        <w:rPr>
          <w:color w:val="FFFFFF" w:themeColor="background1"/>
          <w:sz w:val="44"/>
          <w:szCs w:val="44"/>
        </w:rPr>
        <w:tab/>
      </w:r>
      <w:r w:rsidR="00D82EDF">
        <w:rPr>
          <w:color w:val="FFFFFF" w:themeColor="background1"/>
          <w:sz w:val="44"/>
          <w:szCs w:val="44"/>
        </w:rPr>
        <w:tab/>
      </w:r>
      <w:r w:rsidR="00BF5AA7">
        <w:rPr>
          <w:rFonts w:ascii="Tahoma" w:eastAsia="Tahoma" w:hAnsi="Tahoma" w:cs="Tahoma"/>
          <w:b/>
          <w:bCs/>
          <w:noProof/>
          <w:color w:val="000000"/>
        </w:rPr>
        <w:drawing>
          <wp:inline distT="0" distB="0" distL="0" distR="0" wp14:anchorId="0644D3B4" wp14:editId="215EDE18">
            <wp:extent cx="1864800" cy="662400"/>
            <wp:effectExtent l="0" t="0" r="0" b="0"/>
            <wp:docPr id="701637542"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4800" cy="662400"/>
                    </a:xfrm>
                    <a:prstGeom prst="rect">
                      <a:avLst/>
                    </a:prstGeom>
                    <a:solidFill>
                      <a:schemeClr val="bg2"/>
                    </a:solidFill>
                    <a:ln>
                      <a:noFill/>
                    </a:ln>
                  </pic:spPr>
                </pic:pic>
              </a:graphicData>
            </a:graphic>
          </wp:inline>
        </w:drawing>
      </w:r>
    </w:p>
    <w:p w14:paraId="2CBF4C6E" w14:textId="18223ED0" w:rsidR="000B0CC5" w:rsidRDefault="008B1578" w:rsidP="00C7700D">
      <w:pPr>
        <w:jc w:val="center"/>
        <w:rPr>
          <w:rFonts w:eastAsiaTheme="majorEastAsia" w:cstheme="majorBidi"/>
          <w:color w:val="000000" w:themeColor="text1"/>
          <w:sz w:val="32"/>
          <w:szCs w:val="32"/>
        </w:rPr>
      </w:pPr>
      <w:r w:rsidRPr="3416FA0F">
        <w:rPr>
          <w:color w:val="FFFFFF" w:themeColor="background1"/>
          <w:sz w:val="44"/>
          <w:szCs w:val="44"/>
        </w:rPr>
        <w:t>Metodinės rekomendacijos</w:t>
      </w:r>
      <w:r w:rsidR="00472AB3">
        <w:rPr>
          <w:color w:val="FFFFFF" w:themeColor="background1"/>
          <w:sz w:val="44"/>
          <w:szCs w:val="44"/>
        </w:rPr>
        <w:t>, kaip parengti</w:t>
      </w:r>
      <w:r w:rsidRPr="3416FA0F">
        <w:rPr>
          <w:color w:val="FFFFFF" w:themeColor="background1"/>
          <w:sz w:val="44"/>
          <w:szCs w:val="44"/>
        </w:rPr>
        <w:t xml:space="preserve"> </w:t>
      </w:r>
      <w:r w:rsidR="00472AB3">
        <w:rPr>
          <w:color w:val="FFFFFF" w:themeColor="background1"/>
          <w:sz w:val="44"/>
          <w:szCs w:val="44"/>
        </w:rPr>
        <w:t>„</w:t>
      </w:r>
      <w:r w:rsidR="00472AB3" w:rsidRPr="3416FA0F">
        <w:rPr>
          <w:color w:val="FFFFFF" w:themeColor="background1"/>
          <w:sz w:val="44"/>
          <w:szCs w:val="44"/>
        </w:rPr>
        <w:t>MS</w:t>
      </w:r>
      <w:r w:rsidR="00472AB3">
        <w:rPr>
          <w:color w:val="FFFFFF" w:themeColor="background1"/>
          <w:sz w:val="44"/>
          <w:szCs w:val="44"/>
        </w:rPr>
        <w:t> </w:t>
      </w:r>
      <w:r w:rsidR="00472AB3" w:rsidRPr="3416FA0F">
        <w:rPr>
          <w:color w:val="FFFFFF" w:themeColor="background1"/>
          <w:sz w:val="44"/>
          <w:szCs w:val="44"/>
        </w:rPr>
        <w:t>Word</w:t>
      </w:r>
      <w:r w:rsidR="00472AB3">
        <w:rPr>
          <w:color w:val="FFFFFF" w:themeColor="background1"/>
          <w:sz w:val="44"/>
          <w:szCs w:val="44"/>
        </w:rPr>
        <w:t>“</w:t>
      </w:r>
      <w:r w:rsidR="00472AB3" w:rsidRPr="3416FA0F">
        <w:rPr>
          <w:color w:val="FFFFFF" w:themeColor="background1"/>
          <w:sz w:val="44"/>
          <w:szCs w:val="44"/>
        </w:rPr>
        <w:t xml:space="preserve"> ir PDF</w:t>
      </w:r>
      <w:r w:rsidR="00472AB3">
        <w:rPr>
          <w:color w:val="FFFFFF" w:themeColor="background1"/>
          <w:sz w:val="44"/>
          <w:szCs w:val="44"/>
        </w:rPr>
        <w:t xml:space="preserve"> formas, pritaikytas pildyti </w:t>
      </w:r>
      <w:r w:rsidRPr="3416FA0F">
        <w:rPr>
          <w:color w:val="FFFFFF" w:themeColor="background1"/>
          <w:sz w:val="44"/>
          <w:szCs w:val="44"/>
        </w:rPr>
        <w:t>asmenims</w:t>
      </w:r>
      <w:r w:rsidR="00472AB3">
        <w:rPr>
          <w:color w:val="FFFFFF" w:themeColor="background1"/>
          <w:sz w:val="44"/>
          <w:szCs w:val="44"/>
        </w:rPr>
        <w:t>, turintiems</w:t>
      </w:r>
      <w:r w:rsidRPr="3416FA0F">
        <w:rPr>
          <w:color w:val="FFFFFF" w:themeColor="background1"/>
          <w:sz w:val="44"/>
          <w:szCs w:val="44"/>
        </w:rPr>
        <w:t xml:space="preserve"> regos negali</w:t>
      </w:r>
      <w:r w:rsidR="00472AB3">
        <w:rPr>
          <w:color w:val="FFFFFF" w:themeColor="background1"/>
          <w:sz w:val="44"/>
          <w:szCs w:val="44"/>
        </w:rPr>
        <w:t>ą</w:t>
      </w:r>
      <w:bookmarkEnd w:id="0"/>
      <w:bookmarkEnd w:id="1"/>
      <w:bookmarkEnd w:id="2"/>
      <w:bookmarkEnd w:id="3"/>
      <w:bookmarkEnd w:id="4"/>
      <w:bookmarkEnd w:id="5"/>
      <w:r w:rsidR="00787CB0">
        <w:rPr>
          <w:rFonts w:eastAsiaTheme="majorEastAsia" w:cstheme="majorBidi"/>
          <w:color w:val="000000" w:themeColor="text1"/>
          <w:sz w:val="32"/>
          <w:szCs w:val="32"/>
        </w:rPr>
        <w:br w:type="page"/>
      </w:r>
    </w:p>
    <w:p w14:paraId="2CBF4C6F" w14:textId="77777777" w:rsidR="0046173C" w:rsidRPr="00DD542B" w:rsidRDefault="0046173C" w:rsidP="0046173C">
      <w:pPr>
        <w:shd w:val="clear" w:color="auto" w:fill="1F4E79" w:themeFill="accent1" w:themeFillShade="80"/>
        <w:spacing w:before="360" w:after="240"/>
        <w:jc w:val="center"/>
        <w:rPr>
          <w:color w:val="FFFFFF" w:themeColor="background1"/>
          <w:sz w:val="32"/>
          <w:szCs w:val="32"/>
        </w:rPr>
      </w:pPr>
      <w:bookmarkStart w:id="6" w:name="_Toc220496799"/>
      <w:r w:rsidRPr="00DD542B">
        <w:rPr>
          <w:color w:val="FFFFFF" w:themeColor="background1"/>
        </w:rPr>
        <w:lastRenderedPageBreak/>
        <w:t>Turinys</w:t>
      </w:r>
      <w:bookmarkEnd w:id="6"/>
    </w:p>
    <w:sdt>
      <w:sdtPr>
        <w:rPr>
          <w:rFonts w:ascii="Arial" w:eastAsiaTheme="minorHAnsi" w:hAnsi="Arial" w:cstheme="minorBidi"/>
          <w:color w:val="auto"/>
          <w:sz w:val="24"/>
          <w:szCs w:val="22"/>
          <w:lang w:val="lt-LT"/>
        </w:rPr>
        <w:id w:val="-430443146"/>
        <w:docPartObj>
          <w:docPartGallery w:val="Table of Contents"/>
          <w:docPartUnique/>
        </w:docPartObj>
      </w:sdtPr>
      <w:sdtEndPr>
        <w:rPr>
          <w:b/>
          <w:bCs/>
        </w:rPr>
      </w:sdtEndPr>
      <w:sdtContent>
        <w:p w14:paraId="33B8B9D4" w14:textId="3FE4A9F4" w:rsidR="001A4666" w:rsidRDefault="001A4666">
          <w:pPr>
            <w:pStyle w:val="Turinioantrat"/>
          </w:pPr>
        </w:p>
        <w:p w14:paraId="1B37539D" w14:textId="7E1209CC" w:rsidR="001A4666" w:rsidRPr="001A4666" w:rsidRDefault="001A4666">
          <w:pPr>
            <w:pStyle w:val="Turinys2"/>
            <w:tabs>
              <w:tab w:val="left" w:pos="720"/>
              <w:tab w:val="right" w:leader="dot" w:pos="9016"/>
            </w:tabs>
            <w:rPr>
              <w:rFonts w:asciiTheme="minorHAnsi" w:eastAsiaTheme="minorEastAsia" w:hAnsiTheme="minorHAnsi"/>
              <w:noProof/>
              <w:kern w:val="2"/>
              <w:szCs w:val="24"/>
              <w:lang w:eastAsia="lt-LT"/>
            </w:rPr>
          </w:pPr>
          <w:r>
            <w:fldChar w:fldCharType="begin"/>
          </w:r>
          <w:r>
            <w:instrText xml:space="preserve"> TOC \o "1-3" \h \z \u </w:instrText>
          </w:r>
          <w:r>
            <w:fldChar w:fldCharType="separate"/>
          </w:r>
          <w:hyperlink w:anchor="_Toc223023608" w:history="1">
            <w:r w:rsidRPr="001521F6">
              <w:rPr>
                <w:rStyle w:val="Hipersaitas"/>
                <w:noProof/>
              </w:rPr>
              <w:t>1.</w:t>
            </w:r>
            <w:r w:rsidRPr="001A4666">
              <w:rPr>
                <w:rFonts w:asciiTheme="minorHAnsi" w:eastAsiaTheme="minorEastAsia" w:hAnsiTheme="minorHAnsi"/>
                <w:noProof/>
                <w:kern w:val="2"/>
                <w:szCs w:val="24"/>
                <w:lang w:eastAsia="lt-LT"/>
              </w:rPr>
              <w:tab/>
            </w:r>
            <w:r w:rsidRPr="001521F6">
              <w:rPr>
                <w:rStyle w:val="Hipersaitas"/>
                <w:noProof/>
              </w:rPr>
              <w:t>Įvadas</w:t>
            </w:r>
            <w:r>
              <w:rPr>
                <w:noProof/>
                <w:webHidden/>
              </w:rPr>
              <w:tab/>
            </w:r>
            <w:r>
              <w:rPr>
                <w:noProof/>
                <w:webHidden/>
              </w:rPr>
              <w:fldChar w:fldCharType="begin"/>
            </w:r>
            <w:r>
              <w:rPr>
                <w:noProof/>
                <w:webHidden/>
              </w:rPr>
              <w:instrText xml:space="preserve"> PAGEREF _Toc223023608 \h </w:instrText>
            </w:r>
            <w:r>
              <w:rPr>
                <w:noProof/>
                <w:webHidden/>
              </w:rPr>
            </w:r>
            <w:r>
              <w:rPr>
                <w:noProof/>
                <w:webHidden/>
              </w:rPr>
              <w:fldChar w:fldCharType="separate"/>
            </w:r>
            <w:r>
              <w:rPr>
                <w:noProof/>
                <w:webHidden/>
              </w:rPr>
              <w:t>3</w:t>
            </w:r>
            <w:r>
              <w:rPr>
                <w:noProof/>
                <w:webHidden/>
              </w:rPr>
              <w:fldChar w:fldCharType="end"/>
            </w:r>
          </w:hyperlink>
        </w:p>
        <w:p w14:paraId="348F6ABA" w14:textId="74E86F7F" w:rsidR="001A4666" w:rsidRPr="001A4666" w:rsidRDefault="001A4666">
          <w:pPr>
            <w:pStyle w:val="Turinys2"/>
            <w:tabs>
              <w:tab w:val="left" w:pos="720"/>
              <w:tab w:val="right" w:leader="dot" w:pos="9016"/>
            </w:tabs>
            <w:rPr>
              <w:rFonts w:asciiTheme="minorHAnsi" w:eastAsiaTheme="minorEastAsia" w:hAnsiTheme="minorHAnsi"/>
              <w:noProof/>
              <w:kern w:val="2"/>
              <w:szCs w:val="24"/>
              <w:lang w:eastAsia="lt-LT"/>
            </w:rPr>
          </w:pPr>
          <w:hyperlink w:anchor="_Toc223023609" w:history="1">
            <w:r w:rsidRPr="001521F6">
              <w:rPr>
                <w:rStyle w:val="Hipersaitas"/>
                <w:noProof/>
              </w:rPr>
              <w:t>2.</w:t>
            </w:r>
            <w:r w:rsidRPr="001A4666">
              <w:rPr>
                <w:rFonts w:asciiTheme="minorHAnsi" w:eastAsiaTheme="minorEastAsia" w:hAnsiTheme="minorHAnsi"/>
                <w:noProof/>
                <w:kern w:val="2"/>
                <w:szCs w:val="24"/>
                <w:lang w:eastAsia="lt-LT"/>
              </w:rPr>
              <w:tab/>
            </w:r>
            <w:r w:rsidRPr="001521F6">
              <w:rPr>
                <w:rStyle w:val="Hipersaitas"/>
                <w:noProof/>
              </w:rPr>
              <w:t>Naudotojų poreikių įvairovė</w:t>
            </w:r>
            <w:r>
              <w:rPr>
                <w:noProof/>
                <w:webHidden/>
              </w:rPr>
              <w:tab/>
            </w:r>
            <w:r>
              <w:rPr>
                <w:noProof/>
                <w:webHidden/>
              </w:rPr>
              <w:fldChar w:fldCharType="begin"/>
            </w:r>
            <w:r>
              <w:rPr>
                <w:noProof/>
                <w:webHidden/>
              </w:rPr>
              <w:instrText xml:space="preserve"> PAGEREF _Toc223023609 \h </w:instrText>
            </w:r>
            <w:r>
              <w:rPr>
                <w:noProof/>
                <w:webHidden/>
              </w:rPr>
            </w:r>
            <w:r>
              <w:rPr>
                <w:noProof/>
                <w:webHidden/>
              </w:rPr>
              <w:fldChar w:fldCharType="separate"/>
            </w:r>
            <w:r>
              <w:rPr>
                <w:noProof/>
                <w:webHidden/>
              </w:rPr>
              <w:t>4</w:t>
            </w:r>
            <w:r>
              <w:rPr>
                <w:noProof/>
                <w:webHidden/>
              </w:rPr>
              <w:fldChar w:fldCharType="end"/>
            </w:r>
          </w:hyperlink>
        </w:p>
        <w:p w14:paraId="7CFE405A" w14:textId="6BC69147" w:rsidR="001A4666" w:rsidRPr="001A4666" w:rsidRDefault="001A4666">
          <w:pPr>
            <w:pStyle w:val="Turinys2"/>
            <w:tabs>
              <w:tab w:val="left" w:pos="720"/>
              <w:tab w:val="right" w:leader="dot" w:pos="9016"/>
            </w:tabs>
            <w:rPr>
              <w:rFonts w:asciiTheme="minorHAnsi" w:eastAsiaTheme="minorEastAsia" w:hAnsiTheme="minorHAnsi"/>
              <w:noProof/>
              <w:kern w:val="2"/>
              <w:szCs w:val="24"/>
              <w:lang w:eastAsia="lt-LT"/>
            </w:rPr>
          </w:pPr>
          <w:hyperlink w:anchor="_Toc223023610" w:history="1">
            <w:r w:rsidRPr="001521F6">
              <w:rPr>
                <w:rStyle w:val="Hipersaitas"/>
                <w:noProof/>
              </w:rPr>
              <w:t>3.</w:t>
            </w:r>
            <w:r w:rsidRPr="001A4666">
              <w:rPr>
                <w:rFonts w:asciiTheme="minorHAnsi" w:eastAsiaTheme="minorEastAsia" w:hAnsiTheme="minorHAnsi"/>
                <w:noProof/>
                <w:kern w:val="2"/>
                <w:szCs w:val="24"/>
                <w:lang w:eastAsia="lt-LT"/>
              </w:rPr>
              <w:tab/>
            </w:r>
            <w:r w:rsidRPr="001521F6">
              <w:rPr>
                <w:rStyle w:val="Hipersaitas"/>
                <w:noProof/>
              </w:rPr>
              <w:t>HTML formatas</w:t>
            </w:r>
            <w:r>
              <w:rPr>
                <w:noProof/>
                <w:webHidden/>
              </w:rPr>
              <w:tab/>
            </w:r>
            <w:r>
              <w:rPr>
                <w:noProof/>
                <w:webHidden/>
              </w:rPr>
              <w:fldChar w:fldCharType="begin"/>
            </w:r>
            <w:r>
              <w:rPr>
                <w:noProof/>
                <w:webHidden/>
              </w:rPr>
              <w:instrText xml:space="preserve"> PAGEREF _Toc223023610 \h </w:instrText>
            </w:r>
            <w:r>
              <w:rPr>
                <w:noProof/>
                <w:webHidden/>
              </w:rPr>
            </w:r>
            <w:r>
              <w:rPr>
                <w:noProof/>
                <w:webHidden/>
              </w:rPr>
              <w:fldChar w:fldCharType="separate"/>
            </w:r>
            <w:r>
              <w:rPr>
                <w:noProof/>
                <w:webHidden/>
              </w:rPr>
              <w:t>4</w:t>
            </w:r>
            <w:r>
              <w:rPr>
                <w:noProof/>
                <w:webHidden/>
              </w:rPr>
              <w:fldChar w:fldCharType="end"/>
            </w:r>
          </w:hyperlink>
        </w:p>
        <w:p w14:paraId="40F7B448" w14:textId="5C32357C"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11" w:history="1">
            <w:r w:rsidRPr="001521F6">
              <w:rPr>
                <w:rStyle w:val="Hipersaitas"/>
                <w:noProof/>
              </w:rPr>
              <w:t>3.1.</w:t>
            </w:r>
            <w:r w:rsidRPr="001A4666">
              <w:rPr>
                <w:rFonts w:asciiTheme="minorHAnsi" w:eastAsiaTheme="minorEastAsia" w:hAnsiTheme="minorHAnsi"/>
                <w:noProof/>
                <w:kern w:val="2"/>
                <w:szCs w:val="24"/>
                <w:lang w:eastAsia="lt-LT"/>
              </w:rPr>
              <w:tab/>
            </w:r>
            <w:r w:rsidRPr="001521F6">
              <w:rPr>
                <w:rStyle w:val="Hipersaitas"/>
                <w:noProof/>
              </w:rPr>
              <w:t>HTML formos privalumai</w:t>
            </w:r>
            <w:r>
              <w:rPr>
                <w:noProof/>
                <w:webHidden/>
              </w:rPr>
              <w:tab/>
            </w:r>
            <w:r>
              <w:rPr>
                <w:noProof/>
                <w:webHidden/>
              </w:rPr>
              <w:fldChar w:fldCharType="begin"/>
            </w:r>
            <w:r>
              <w:rPr>
                <w:noProof/>
                <w:webHidden/>
              </w:rPr>
              <w:instrText xml:space="preserve"> PAGEREF _Toc223023611 \h </w:instrText>
            </w:r>
            <w:r>
              <w:rPr>
                <w:noProof/>
                <w:webHidden/>
              </w:rPr>
            </w:r>
            <w:r>
              <w:rPr>
                <w:noProof/>
                <w:webHidden/>
              </w:rPr>
              <w:fldChar w:fldCharType="separate"/>
            </w:r>
            <w:r>
              <w:rPr>
                <w:noProof/>
                <w:webHidden/>
              </w:rPr>
              <w:t>5</w:t>
            </w:r>
            <w:r>
              <w:rPr>
                <w:noProof/>
                <w:webHidden/>
              </w:rPr>
              <w:fldChar w:fldCharType="end"/>
            </w:r>
          </w:hyperlink>
        </w:p>
        <w:p w14:paraId="79CC0419" w14:textId="1ECB1107"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12" w:history="1">
            <w:r w:rsidRPr="001521F6">
              <w:rPr>
                <w:rStyle w:val="Hipersaitas"/>
                <w:noProof/>
              </w:rPr>
              <w:t>3.2.</w:t>
            </w:r>
            <w:r w:rsidRPr="001A4666">
              <w:rPr>
                <w:rFonts w:asciiTheme="minorHAnsi" w:eastAsiaTheme="minorEastAsia" w:hAnsiTheme="minorHAnsi"/>
                <w:noProof/>
                <w:kern w:val="2"/>
                <w:szCs w:val="24"/>
                <w:lang w:eastAsia="lt-LT"/>
              </w:rPr>
              <w:tab/>
            </w:r>
            <w:r w:rsidRPr="001521F6">
              <w:rPr>
                <w:rStyle w:val="Hipersaitas"/>
                <w:noProof/>
              </w:rPr>
              <w:t>HTML formos trūkumai</w:t>
            </w:r>
            <w:r>
              <w:rPr>
                <w:noProof/>
                <w:webHidden/>
              </w:rPr>
              <w:tab/>
            </w:r>
            <w:r>
              <w:rPr>
                <w:noProof/>
                <w:webHidden/>
              </w:rPr>
              <w:fldChar w:fldCharType="begin"/>
            </w:r>
            <w:r>
              <w:rPr>
                <w:noProof/>
                <w:webHidden/>
              </w:rPr>
              <w:instrText xml:space="preserve"> PAGEREF _Toc223023612 \h </w:instrText>
            </w:r>
            <w:r>
              <w:rPr>
                <w:noProof/>
                <w:webHidden/>
              </w:rPr>
            </w:r>
            <w:r>
              <w:rPr>
                <w:noProof/>
                <w:webHidden/>
              </w:rPr>
              <w:fldChar w:fldCharType="separate"/>
            </w:r>
            <w:r>
              <w:rPr>
                <w:noProof/>
                <w:webHidden/>
              </w:rPr>
              <w:t>5</w:t>
            </w:r>
            <w:r>
              <w:rPr>
                <w:noProof/>
                <w:webHidden/>
              </w:rPr>
              <w:fldChar w:fldCharType="end"/>
            </w:r>
          </w:hyperlink>
        </w:p>
        <w:p w14:paraId="22C61A09" w14:textId="44A5E6AA"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13" w:history="1">
            <w:r w:rsidRPr="001521F6">
              <w:rPr>
                <w:rStyle w:val="Hipersaitas"/>
                <w:noProof/>
              </w:rPr>
              <w:t>3.3.</w:t>
            </w:r>
            <w:r w:rsidRPr="001A4666">
              <w:rPr>
                <w:rFonts w:asciiTheme="minorHAnsi" w:eastAsiaTheme="minorEastAsia" w:hAnsiTheme="minorHAnsi"/>
                <w:noProof/>
                <w:kern w:val="2"/>
                <w:szCs w:val="24"/>
                <w:lang w:eastAsia="lt-LT"/>
              </w:rPr>
              <w:tab/>
            </w:r>
            <w:r w:rsidRPr="001521F6">
              <w:rPr>
                <w:rStyle w:val="Hipersaitas"/>
                <w:noProof/>
              </w:rPr>
              <w:t>Kada rekomenduojama naudoti HTML formas</w:t>
            </w:r>
            <w:r>
              <w:rPr>
                <w:noProof/>
                <w:webHidden/>
              </w:rPr>
              <w:tab/>
            </w:r>
            <w:r>
              <w:rPr>
                <w:noProof/>
                <w:webHidden/>
              </w:rPr>
              <w:fldChar w:fldCharType="begin"/>
            </w:r>
            <w:r>
              <w:rPr>
                <w:noProof/>
                <w:webHidden/>
              </w:rPr>
              <w:instrText xml:space="preserve"> PAGEREF _Toc223023613 \h </w:instrText>
            </w:r>
            <w:r>
              <w:rPr>
                <w:noProof/>
                <w:webHidden/>
              </w:rPr>
            </w:r>
            <w:r>
              <w:rPr>
                <w:noProof/>
                <w:webHidden/>
              </w:rPr>
              <w:fldChar w:fldCharType="separate"/>
            </w:r>
            <w:r>
              <w:rPr>
                <w:noProof/>
                <w:webHidden/>
              </w:rPr>
              <w:t>6</w:t>
            </w:r>
            <w:r>
              <w:rPr>
                <w:noProof/>
                <w:webHidden/>
              </w:rPr>
              <w:fldChar w:fldCharType="end"/>
            </w:r>
          </w:hyperlink>
        </w:p>
        <w:p w14:paraId="24E194ED" w14:textId="24CA6CBD" w:rsidR="001A4666" w:rsidRPr="001A4666" w:rsidRDefault="001A4666">
          <w:pPr>
            <w:pStyle w:val="Turinys2"/>
            <w:tabs>
              <w:tab w:val="left" w:pos="720"/>
              <w:tab w:val="right" w:leader="dot" w:pos="9016"/>
            </w:tabs>
            <w:rPr>
              <w:rFonts w:asciiTheme="minorHAnsi" w:eastAsiaTheme="minorEastAsia" w:hAnsiTheme="minorHAnsi"/>
              <w:noProof/>
              <w:kern w:val="2"/>
              <w:szCs w:val="24"/>
              <w:lang w:eastAsia="lt-LT"/>
            </w:rPr>
          </w:pPr>
          <w:hyperlink w:anchor="_Toc223023614" w:history="1">
            <w:r w:rsidRPr="001521F6">
              <w:rPr>
                <w:rStyle w:val="Hipersaitas"/>
                <w:noProof/>
              </w:rPr>
              <w:t>4.</w:t>
            </w:r>
            <w:r w:rsidRPr="001A4666">
              <w:rPr>
                <w:rFonts w:asciiTheme="minorHAnsi" w:eastAsiaTheme="minorEastAsia" w:hAnsiTheme="minorHAnsi"/>
                <w:noProof/>
                <w:kern w:val="2"/>
                <w:szCs w:val="24"/>
                <w:lang w:eastAsia="lt-LT"/>
              </w:rPr>
              <w:tab/>
            </w:r>
            <w:r w:rsidRPr="001521F6">
              <w:rPr>
                <w:rStyle w:val="Hipersaitas"/>
                <w:noProof/>
              </w:rPr>
              <w:t>„MS Word“ formatas</w:t>
            </w:r>
            <w:r>
              <w:rPr>
                <w:noProof/>
                <w:webHidden/>
              </w:rPr>
              <w:tab/>
            </w:r>
            <w:r>
              <w:rPr>
                <w:noProof/>
                <w:webHidden/>
              </w:rPr>
              <w:fldChar w:fldCharType="begin"/>
            </w:r>
            <w:r>
              <w:rPr>
                <w:noProof/>
                <w:webHidden/>
              </w:rPr>
              <w:instrText xml:space="preserve"> PAGEREF _Toc223023614 \h </w:instrText>
            </w:r>
            <w:r>
              <w:rPr>
                <w:noProof/>
                <w:webHidden/>
              </w:rPr>
            </w:r>
            <w:r>
              <w:rPr>
                <w:noProof/>
                <w:webHidden/>
              </w:rPr>
              <w:fldChar w:fldCharType="separate"/>
            </w:r>
            <w:r>
              <w:rPr>
                <w:noProof/>
                <w:webHidden/>
              </w:rPr>
              <w:t>6</w:t>
            </w:r>
            <w:r>
              <w:rPr>
                <w:noProof/>
                <w:webHidden/>
              </w:rPr>
              <w:fldChar w:fldCharType="end"/>
            </w:r>
          </w:hyperlink>
        </w:p>
        <w:p w14:paraId="7D1B10C6" w14:textId="7917C3EB"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15" w:history="1">
            <w:r w:rsidRPr="001521F6">
              <w:rPr>
                <w:rStyle w:val="Hipersaitas"/>
                <w:noProof/>
              </w:rPr>
              <w:t>4.1.</w:t>
            </w:r>
            <w:r w:rsidRPr="001A4666">
              <w:rPr>
                <w:rFonts w:asciiTheme="minorHAnsi" w:eastAsiaTheme="minorEastAsia" w:hAnsiTheme="minorHAnsi"/>
                <w:noProof/>
                <w:kern w:val="2"/>
                <w:szCs w:val="24"/>
                <w:lang w:eastAsia="lt-LT"/>
              </w:rPr>
              <w:tab/>
            </w:r>
            <w:r w:rsidRPr="001521F6">
              <w:rPr>
                <w:rStyle w:val="Hipersaitas"/>
                <w:noProof/>
              </w:rPr>
              <w:t>„MS Word“ formos privalumai</w:t>
            </w:r>
            <w:r>
              <w:rPr>
                <w:noProof/>
                <w:webHidden/>
              </w:rPr>
              <w:tab/>
            </w:r>
            <w:r>
              <w:rPr>
                <w:noProof/>
                <w:webHidden/>
              </w:rPr>
              <w:fldChar w:fldCharType="begin"/>
            </w:r>
            <w:r>
              <w:rPr>
                <w:noProof/>
                <w:webHidden/>
              </w:rPr>
              <w:instrText xml:space="preserve"> PAGEREF _Toc223023615 \h </w:instrText>
            </w:r>
            <w:r>
              <w:rPr>
                <w:noProof/>
                <w:webHidden/>
              </w:rPr>
            </w:r>
            <w:r>
              <w:rPr>
                <w:noProof/>
                <w:webHidden/>
              </w:rPr>
              <w:fldChar w:fldCharType="separate"/>
            </w:r>
            <w:r>
              <w:rPr>
                <w:noProof/>
                <w:webHidden/>
              </w:rPr>
              <w:t>6</w:t>
            </w:r>
            <w:r>
              <w:rPr>
                <w:noProof/>
                <w:webHidden/>
              </w:rPr>
              <w:fldChar w:fldCharType="end"/>
            </w:r>
          </w:hyperlink>
        </w:p>
        <w:p w14:paraId="125F837A" w14:textId="3D3C887F"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16" w:history="1">
            <w:r w:rsidRPr="001521F6">
              <w:rPr>
                <w:rStyle w:val="Hipersaitas"/>
                <w:noProof/>
              </w:rPr>
              <w:t>4.2.</w:t>
            </w:r>
            <w:r w:rsidRPr="001A4666">
              <w:rPr>
                <w:rFonts w:asciiTheme="minorHAnsi" w:eastAsiaTheme="minorEastAsia" w:hAnsiTheme="minorHAnsi"/>
                <w:noProof/>
                <w:kern w:val="2"/>
                <w:szCs w:val="24"/>
                <w:lang w:eastAsia="lt-LT"/>
              </w:rPr>
              <w:tab/>
            </w:r>
            <w:r w:rsidRPr="001521F6">
              <w:rPr>
                <w:rStyle w:val="Hipersaitas"/>
                <w:noProof/>
              </w:rPr>
              <w:t>„MS Word“ formos trūkumai</w:t>
            </w:r>
            <w:r>
              <w:rPr>
                <w:noProof/>
                <w:webHidden/>
              </w:rPr>
              <w:tab/>
            </w:r>
            <w:r>
              <w:rPr>
                <w:noProof/>
                <w:webHidden/>
              </w:rPr>
              <w:fldChar w:fldCharType="begin"/>
            </w:r>
            <w:r>
              <w:rPr>
                <w:noProof/>
                <w:webHidden/>
              </w:rPr>
              <w:instrText xml:space="preserve"> PAGEREF _Toc223023616 \h </w:instrText>
            </w:r>
            <w:r>
              <w:rPr>
                <w:noProof/>
                <w:webHidden/>
              </w:rPr>
            </w:r>
            <w:r>
              <w:rPr>
                <w:noProof/>
                <w:webHidden/>
              </w:rPr>
              <w:fldChar w:fldCharType="separate"/>
            </w:r>
            <w:r>
              <w:rPr>
                <w:noProof/>
                <w:webHidden/>
              </w:rPr>
              <w:t>6</w:t>
            </w:r>
            <w:r>
              <w:rPr>
                <w:noProof/>
                <w:webHidden/>
              </w:rPr>
              <w:fldChar w:fldCharType="end"/>
            </w:r>
          </w:hyperlink>
        </w:p>
        <w:p w14:paraId="7543A96C" w14:textId="6F665E9E"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17" w:history="1">
            <w:r w:rsidRPr="001521F6">
              <w:rPr>
                <w:rStyle w:val="Hipersaitas"/>
                <w:noProof/>
              </w:rPr>
              <w:t>4.3.</w:t>
            </w:r>
            <w:r w:rsidRPr="001A4666">
              <w:rPr>
                <w:rFonts w:asciiTheme="minorHAnsi" w:eastAsiaTheme="minorEastAsia" w:hAnsiTheme="minorHAnsi"/>
                <w:noProof/>
                <w:kern w:val="2"/>
                <w:szCs w:val="24"/>
                <w:lang w:eastAsia="lt-LT"/>
              </w:rPr>
              <w:tab/>
            </w:r>
            <w:r w:rsidRPr="001521F6">
              <w:rPr>
                <w:rStyle w:val="Hipersaitas"/>
                <w:noProof/>
              </w:rPr>
              <w:t>Kada rekomenduojama naudoti „MS Word“ formas</w:t>
            </w:r>
            <w:r>
              <w:rPr>
                <w:noProof/>
                <w:webHidden/>
              </w:rPr>
              <w:tab/>
            </w:r>
            <w:r>
              <w:rPr>
                <w:noProof/>
                <w:webHidden/>
              </w:rPr>
              <w:fldChar w:fldCharType="begin"/>
            </w:r>
            <w:r>
              <w:rPr>
                <w:noProof/>
                <w:webHidden/>
              </w:rPr>
              <w:instrText xml:space="preserve"> PAGEREF _Toc223023617 \h </w:instrText>
            </w:r>
            <w:r>
              <w:rPr>
                <w:noProof/>
                <w:webHidden/>
              </w:rPr>
            </w:r>
            <w:r>
              <w:rPr>
                <w:noProof/>
                <w:webHidden/>
              </w:rPr>
              <w:fldChar w:fldCharType="separate"/>
            </w:r>
            <w:r>
              <w:rPr>
                <w:noProof/>
                <w:webHidden/>
              </w:rPr>
              <w:t>7</w:t>
            </w:r>
            <w:r>
              <w:rPr>
                <w:noProof/>
                <w:webHidden/>
              </w:rPr>
              <w:fldChar w:fldCharType="end"/>
            </w:r>
          </w:hyperlink>
        </w:p>
        <w:p w14:paraId="3FC786BA" w14:textId="13D104CE" w:rsidR="001A4666" w:rsidRPr="001A4666" w:rsidRDefault="001A4666">
          <w:pPr>
            <w:pStyle w:val="Turinys2"/>
            <w:tabs>
              <w:tab w:val="left" w:pos="720"/>
              <w:tab w:val="right" w:leader="dot" w:pos="9016"/>
            </w:tabs>
            <w:rPr>
              <w:rFonts w:asciiTheme="minorHAnsi" w:eastAsiaTheme="minorEastAsia" w:hAnsiTheme="minorHAnsi"/>
              <w:noProof/>
              <w:kern w:val="2"/>
              <w:szCs w:val="24"/>
              <w:lang w:eastAsia="lt-LT"/>
            </w:rPr>
          </w:pPr>
          <w:hyperlink w:anchor="_Toc223023618" w:history="1">
            <w:r w:rsidRPr="001521F6">
              <w:rPr>
                <w:rStyle w:val="Hipersaitas"/>
                <w:noProof/>
              </w:rPr>
              <w:t>5.</w:t>
            </w:r>
            <w:r w:rsidRPr="001A4666">
              <w:rPr>
                <w:rFonts w:asciiTheme="minorHAnsi" w:eastAsiaTheme="minorEastAsia" w:hAnsiTheme="minorHAnsi"/>
                <w:noProof/>
                <w:kern w:val="2"/>
                <w:szCs w:val="24"/>
                <w:lang w:eastAsia="lt-LT"/>
              </w:rPr>
              <w:tab/>
            </w:r>
            <w:r w:rsidRPr="001521F6">
              <w:rPr>
                <w:rStyle w:val="Hipersaitas"/>
                <w:noProof/>
              </w:rPr>
              <w:t>PDF formatas</w:t>
            </w:r>
            <w:r>
              <w:rPr>
                <w:noProof/>
                <w:webHidden/>
              </w:rPr>
              <w:tab/>
            </w:r>
            <w:r>
              <w:rPr>
                <w:noProof/>
                <w:webHidden/>
              </w:rPr>
              <w:fldChar w:fldCharType="begin"/>
            </w:r>
            <w:r>
              <w:rPr>
                <w:noProof/>
                <w:webHidden/>
              </w:rPr>
              <w:instrText xml:space="preserve"> PAGEREF _Toc223023618 \h </w:instrText>
            </w:r>
            <w:r>
              <w:rPr>
                <w:noProof/>
                <w:webHidden/>
              </w:rPr>
            </w:r>
            <w:r>
              <w:rPr>
                <w:noProof/>
                <w:webHidden/>
              </w:rPr>
              <w:fldChar w:fldCharType="separate"/>
            </w:r>
            <w:r>
              <w:rPr>
                <w:noProof/>
                <w:webHidden/>
              </w:rPr>
              <w:t>7</w:t>
            </w:r>
            <w:r>
              <w:rPr>
                <w:noProof/>
                <w:webHidden/>
              </w:rPr>
              <w:fldChar w:fldCharType="end"/>
            </w:r>
          </w:hyperlink>
        </w:p>
        <w:p w14:paraId="64885606" w14:textId="4D1917B1"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19" w:history="1">
            <w:r w:rsidRPr="001521F6">
              <w:rPr>
                <w:rStyle w:val="Hipersaitas"/>
                <w:noProof/>
              </w:rPr>
              <w:t>5.1.</w:t>
            </w:r>
            <w:r w:rsidRPr="001A4666">
              <w:rPr>
                <w:rFonts w:asciiTheme="minorHAnsi" w:eastAsiaTheme="minorEastAsia" w:hAnsiTheme="minorHAnsi"/>
                <w:noProof/>
                <w:kern w:val="2"/>
                <w:szCs w:val="24"/>
                <w:lang w:eastAsia="lt-LT"/>
              </w:rPr>
              <w:tab/>
            </w:r>
            <w:r w:rsidRPr="001521F6">
              <w:rPr>
                <w:rStyle w:val="Hipersaitas"/>
                <w:noProof/>
              </w:rPr>
              <w:t>PDF formos privalumai</w:t>
            </w:r>
            <w:r>
              <w:rPr>
                <w:noProof/>
                <w:webHidden/>
              </w:rPr>
              <w:tab/>
            </w:r>
            <w:r>
              <w:rPr>
                <w:noProof/>
                <w:webHidden/>
              </w:rPr>
              <w:fldChar w:fldCharType="begin"/>
            </w:r>
            <w:r>
              <w:rPr>
                <w:noProof/>
                <w:webHidden/>
              </w:rPr>
              <w:instrText xml:space="preserve"> PAGEREF _Toc223023619 \h </w:instrText>
            </w:r>
            <w:r>
              <w:rPr>
                <w:noProof/>
                <w:webHidden/>
              </w:rPr>
            </w:r>
            <w:r>
              <w:rPr>
                <w:noProof/>
                <w:webHidden/>
              </w:rPr>
              <w:fldChar w:fldCharType="separate"/>
            </w:r>
            <w:r>
              <w:rPr>
                <w:noProof/>
                <w:webHidden/>
              </w:rPr>
              <w:t>7</w:t>
            </w:r>
            <w:r>
              <w:rPr>
                <w:noProof/>
                <w:webHidden/>
              </w:rPr>
              <w:fldChar w:fldCharType="end"/>
            </w:r>
          </w:hyperlink>
        </w:p>
        <w:p w14:paraId="5D5916D2" w14:textId="07261313"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20" w:history="1">
            <w:r w:rsidRPr="001521F6">
              <w:rPr>
                <w:rStyle w:val="Hipersaitas"/>
                <w:noProof/>
              </w:rPr>
              <w:t>5.2.</w:t>
            </w:r>
            <w:r w:rsidRPr="001A4666">
              <w:rPr>
                <w:rFonts w:asciiTheme="minorHAnsi" w:eastAsiaTheme="minorEastAsia" w:hAnsiTheme="minorHAnsi"/>
                <w:noProof/>
                <w:kern w:val="2"/>
                <w:szCs w:val="24"/>
                <w:lang w:eastAsia="lt-LT"/>
              </w:rPr>
              <w:tab/>
            </w:r>
            <w:r w:rsidRPr="001521F6">
              <w:rPr>
                <w:rStyle w:val="Hipersaitas"/>
                <w:noProof/>
              </w:rPr>
              <w:t>PDF formos trūkumai</w:t>
            </w:r>
            <w:r>
              <w:rPr>
                <w:noProof/>
                <w:webHidden/>
              </w:rPr>
              <w:tab/>
            </w:r>
            <w:r>
              <w:rPr>
                <w:noProof/>
                <w:webHidden/>
              </w:rPr>
              <w:fldChar w:fldCharType="begin"/>
            </w:r>
            <w:r>
              <w:rPr>
                <w:noProof/>
                <w:webHidden/>
              </w:rPr>
              <w:instrText xml:space="preserve"> PAGEREF _Toc223023620 \h </w:instrText>
            </w:r>
            <w:r>
              <w:rPr>
                <w:noProof/>
                <w:webHidden/>
              </w:rPr>
            </w:r>
            <w:r>
              <w:rPr>
                <w:noProof/>
                <w:webHidden/>
              </w:rPr>
              <w:fldChar w:fldCharType="separate"/>
            </w:r>
            <w:r>
              <w:rPr>
                <w:noProof/>
                <w:webHidden/>
              </w:rPr>
              <w:t>8</w:t>
            </w:r>
            <w:r>
              <w:rPr>
                <w:noProof/>
                <w:webHidden/>
              </w:rPr>
              <w:fldChar w:fldCharType="end"/>
            </w:r>
          </w:hyperlink>
        </w:p>
        <w:p w14:paraId="3DCD4CAF" w14:textId="24C2BE6C"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21" w:history="1">
            <w:r w:rsidRPr="001521F6">
              <w:rPr>
                <w:rStyle w:val="Hipersaitas"/>
                <w:bCs/>
                <w:noProof/>
              </w:rPr>
              <w:t>5.3.</w:t>
            </w:r>
            <w:r w:rsidRPr="001A4666">
              <w:rPr>
                <w:rFonts w:asciiTheme="minorHAnsi" w:eastAsiaTheme="minorEastAsia" w:hAnsiTheme="minorHAnsi"/>
                <w:noProof/>
                <w:kern w:val="2"/>
                <w:szCs w:val="24"/>
                <w:lang w:eastAsia="lt-LT"/>
              </w:rPr>
              <w:tab/>
            </w:r>
            <w:r w:rsidRPr="001521F6">
              <w:rPr>
                <w:rStyle w:val="Hipersaitas"/>
                <w:noProof/>
              </w:rPr>
              <w:t>Kada rekomenduojama naudoti PDF formas</w:t>
            </w:r>
            <w:r>
              <w:rPr>
                <w:noProof/>
                <w:webHidden/>
              </w:rPr>
              <w:tab/>
            </w:r>
            <w:r>
              <w:rPr>
                <w:noProof/>
                <w:webHidden/>
              </w:rPr>
              <w:fldChar w:fldCharType="begin"/>
            </w:r>
            <w:r>
              <w:rPr>
                <w:noProof/>
                <w:webHidden/>
              </w:rPr>
              <w:instrText xml:space="preserve"> PAGEREF _Toc223023621 \h </w:instrText>
            </w:r>
            <w:r>
              <w:rPr>
                <w:noProof/>
                <w:webHidden/>
              </w:rPr>
            </w:r>
            <w:r>
              <w:rPr>
                <w:noProof/>
                <w:webHidden/>
              </w:rPr>
              <w:fldChar w:fldCharType="separate"/>
            </w:r>
            <w:r>
              <w:rPr>
                <w:noProof/>
                <w:webHidden/>
              </w:rPr>
              <w:t>8</w:t>
            </w:r>
            <w:r>
              <w:rPr>
                <w:noProof/>
                <w:webHidden/>
              </w:rPr>
              <w:fldChar w:fldCharType="end"/>
            </w:r>
          </w:hyperlink>
        </w:p>
        <w:p w14:paraId="0803999D" w14:textId="23E0B9F9" w:rsidR="001A4666" w:rsidRPr="001A4666" w:rsidRDefault="001A4666">
          <w:pPr>
            <w:pStyle w:val="Turinys2"/>
            <w:tabs>
              <w:tab w:val="left" w:pos="720"/>
              <w:tab w:val="right" w:leader="dot" w:pos="9016"/>
            </w:tabs>
            <w:rPr>
              <w:rFonts w:asciiTheme="minorHAnsi" w:eastAsiaTheme="minorEastAsia" w:hAnsiTheme="minorHAnsi"/>
              <w:noProof/>
              <w:kern w:val="2"/>
              <w:szCs w:val="24"/>
              <w:lang w:eastAsia="lt-LT"/>
            </w:rPr>
          </w:pPr>
          <w:hyperlink w:anchor="_Toc223023622" w:history="1">
            <w:r w:rsidRPr="001521F6">
              <w:rPr>
                <w:rStyle w:val="Hipersaitas"/>
                <w:noProof/>
              </w:rPr>
              <w:t>6.</w:t>
            </w:r>
            <w:r w:rsidRPr="001A4666">
              <w:rPr>
                <w:rFonts w:asciiTheme="minorHAnsi" w:eastAsiaTheme="minorEastAsia" w:hAnsiTheme="minorHAnsi"/>
                <w:noProof/>
                <w:kern w:val="2"/>
                <w:szCs w:val="24"/>
                <w:lang w:eastAsia="lt-LT"/>
              </w:rPr>
              <w:tab/>
            </w:r>
            <w:r w:rsidRPr="001521F6">
              <w:rPr>
                <w:rStyle w:val="Hipersaitas"/>
                <w:noProof/>
              </w:rPr>
              <w:t>Rekomendacijos, kaip parengti „MS Word“ formą</w:t>
            </w:r>
            <w:r>
              <w:rPr>
                <w:noProof/>
                <w:webHidden/>
              </w:rPr>
              <w:tab/>
            </w:r>
            <w:r>
              <w:rPr>
                <w:noProof/>
                <w:webHidden/>
              </w:rPr>
              <w:fldChar w:fldCharType="begin"/>
            </w:r>
            <w:r>
              <w:rPr>
                <w:noProof/>
                <w:webHidden/>
              </w:rPr>
              <w:instrText xml:space="preserve"> PAGEREF _Toc223023622 \h </w:instrText>
            </w:r>
            <w:r>
              <w:rPr>
                <w:noProof/>
                <w:webHidden/>
              </w:rPr>
            </w:r>
            <w:r>
              <w:rPr>
                <w:noProof/>
                <w:webHidden/>
              </w:rPr>
              <w:fldChar w:fldCharType="separate"/>
            </w:r>
            <w:r>
              <w:rPr>
                <w:noProof/>
                <w:webHidden/>
              </w:rPr>
              <w:t>8</w:t>
            </w:r>
            <w:r>
              <w:rPr>
                <w:noProof/>
                <w:webHidden/>
              </w:rPr>
              <w:fldChar w:fldCharType="end"/>
            </w:r>
          </w:hyperlink>
        </w:p>
        <w:p w14:paraId="0D28CCD1" w14:textId="04B71049" w:rsidR="001A4666" w:rsidRPr="001A4666" w:rsidRDefault="001A4666">
          <w:pPr>
            <w:pStyle w:val="Turinys2"/>
            <w:tabs>
              <w:tab w:val="left" w:pos="720"/>
              <w:tab w:val="right" w:leader="dot" w:pos="9016"/>
            </w:tabs>
            <w:rPr>
              <w:rFonts w:asciiTheme="minorHAnsi" w:eastAsiaTheme="minorEastAsia" w:hAnsiTheme="minorHAnsi"/>
              <w:noProof/>
              <w:kern w:val="2"/>
              <w:szCs w:val="24"/>
              <w:lang w:eastAsia="lt-LT"/>
            </w:rPr>
          </w:pPr>
          <w:hyperlink w:anchor="_Toc223023623" w:history="1">
            <w:r w:rsidRPr="001521F6">
              <w:rPr>
                <w:rStyle w:val="Hipersaitas"/>
                <w:noProof/>
              </w:rPr>
              <w:t>7.</w:t>
            </w:r>
            <w:r w:rsidRPr="001A4666">
              <w:rPr>
                <w:rFonts w:asciiTheme="minorHAnsi" w:eastAsiaTheme="minorEastAsia" w:hAnsiTheme="minorHAnsi"/>
                <w:noProof/>
                <w:kern w:val="2"/>
                <w:szCs w:val="24"/>
                <w:lang w:eastAsia="lt-LT"/>
              </w:rPr>
              <w:tab/>
            </w:r>
            <w:r w:rsidRPr="001521F6">
              <w:rPr>
                <w:rStyle w:val="Hipersaitas"/>
                <w:noProof/>
              </w:rPr>
              <w:t>Rekomendacijos, kaip parengti PDF formą</w:t>
            </w:r>
            <w:r>
              <w:rPr>
                <w:noProof/>
                <w:webHidden/>
              </w:rPr>
              <w:tab/>
            </w:r>
            <w:r>
              <w:rPr>
                <w:noProof/>
                <w:webHidden/>
              </w:rPr>
              <w:fldChar w:fldCharType="begin"/>
            </w:r>
            <w:r>
              <w:rPr>
                <w:noProof/>
                <w:webHidden/>
              </w:rPr>
              <w:instrText xml:space="preserve"> PAGEREF _Toc223023623 \h </w:instrText>
            </w:r>
            <w:r>
              <w:rPr>
                <w:noProof/>
                <w:webHidden/>
              </w:rPr>
            </w:r>
            <w:r>
              <w:rPr>
                <w:noProof/>
                <w:webHidden/>
              </w:rPr>
              <w:fldChar w:fldCharType="separate"/>
            </w:r>
            <w:r>
              <w:rPr>
                <w:noProof/>
                <w:webHidden/>
              </w:rPr>
              <w:t>9</w:t>
            </w:r>
            <w:r>
              <w:rPr>
                <w:noProof/>
                <w:webHidden/>
              </w:rPr>
              <w:fldChar w:fldCharType="end"/>
            </w:r>
          </w:hyperlink>
        </w:p>
        <w:p w14:paraId="71462AEA" w14:textId="3CACB028"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24" w:history="1">
            <w:r w:rsidRPr="001521F6">
              <w:rPr>
                <w:rStyle w:val="Hipersaitas"/>
                <w:noProof/>
              </w:rPr>
              <w:t>7.1.</w:t>
            </w:r>
            <w:r w:rsidRPr="001A4666">
              <w:rPr>
                <w:rFonts w:asciiTheme="minorHAnsi" w:eastAsiaTheme="minorEastAsia" w:hAnsiTheme="minorHAnsi"/>
                <w:noProof/>
                <w:kern w:val="2"/>
                <w:szCs w:val="24"/>
                <w:lang w:eastAsia="lt-LT"/>
              </w:rPr>
              <w:tab/>
            </w:r>
            <w:r w:rsidRPr="001521F6">
              <w:rPr>
                <w:rStyle w:val="Hipersaitas"/>
                <w:noProof/>
              </w:rPr>
              <w:t>Bendrieji PDF formų rengimo principai</w:t>
            </w:r>
            <w:r>
              <w:rPr>
                <w:noProof/>
                <w:webHidden/>
              </w:rPr>
              <w:tab/>
            </w:r>
            <w:r>
              <w:rPr>
                <w:noProof/>
                <w:webHidden/>
              </w:rPr>
              <w:fldChar w:fldCharType="begin"/>
            </w:r>
            <w:r>
              <w:rPr>
                <w:noProof/>
                <w:webHidden/>
              </w:rPr>
              <w:instrText xml:space="preserve"> PAGEREF _Toc223023624 \h </w:instrText>
            </w:r>
            <w:r>
              <w:rPr>
                <w:noProof/>
                <w:webHidden/>
              </w:rPr>
            </w:r>
            <w:r>
              <w:rPr>
                <w:noProof/>
                <w:webHidden/>
              </w:rPr>
              <w:fldChar w:fldCharType="separate"/>
            </w:r>
            <w:r>
              <w:rPr>
                <w:noProof/>
                <w:webHidden/>
              </w:rPr>
              <w:t>9</w:t>
            </w:r>
            <w:r>
              <w:rPr>
                <w:noProof/>
                <w:webHidden/>
              </w:rPr>
              <w:fldChar w:fldCharType="end"/>
            </w:r>
          </w:hyperlink>
        </w:p>
        <w:p w14:paraId="2BE94DAB" w14:textId="301C2414"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25" w:history="1">
            <w:r w:rsidRPr="001521F6">
              <w:rPr>
                <w:rStyle w:val="Hipersaitas"/>
                <w:noProof/>
              </w:rPr>
              <w:t>7.2.</w:t>
            </w:r>
            <w:r w:rsidRPr="001A4666">
              <w:rPr>
                <w:rFonts w:asciiTheme="minorHAnsi" w:eastAsiaTheme="minorEastAsia" w:hAnsiTheme="minorHAnsi"/>
                <w:noProof/>
                <w:kern w:val="2"/>
                <w:szCs w:val="24"/>
                <w:lang w:eastAsia="lt-LT"/>
              </w:rPr>
              <w:tab/>
            </w:r>
            <w:r w:rsidRPr="001521F6">
              <w:rPr>
                <w:rStyle w:val="Hipersaitas"/>
                <w:noProof/>
              </w:rPr>
              <w:t>Pirminis formos paruošimas „MS Word“ programoje</w:t>
            </w:r>
            <w:r>
              <w:rPr>
                <w:noProof/>
                <w:webHidden/>
              </w:rPr>
              <w:tab/>
            </w:r>
            <w:r>
              <w:rPr>
                <w:noProof/>
                <w:webHidden/>
              </w:rPr>
              <w:fldChar w:fldCharType="begin"/>
            </w:r>
            <w:r>
              <w:rPr>
                <w:noProof/>
                <w:webHidden/>
              </w:rPr>
              <w:instrText xml:space="preserve"> PAGEREF _Toc223023625 \h </w:instrText>
            </w:r>
            <w:r>
              <w:rPr>
                <w:noProof/>
                <w:webHidden/>
              </w:rPr>
            </w:r>
            <w:r>
              <w:rPr>
                <w:noProof/>
                <w:webHidden/>
              </w:rPr>
              <w:fldChar w:fldCharType="separate"/>
            </w:r>
            <w:r>
              <w:rPr>
                <w:noProof/>
                <w:webHidden/>
              </w:rPr>
              <w:t>10</w:t>
            </w:r>
            <w:r>
              <w:rPr>
                <w:noProof/>
                <w:webHidden/>
              </w:rPr>
              <w:fldChar w:fldCharType="end"/>
            </w:r>
          </w:hyperlink>
        </w:p>
        <w:p w14:paraId="305559EF" w14:textId="326A39D8"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26" w:history="1">
            <w:r w:rsidRPr="001521F6">
              <w:rPr>
                <w:rStyle w:val="Hipersaitas"/>
                <w:noProof/>
              </w:rPr>
              <w:t>7.3.</w:t>
            </w:r>
            <w:r w:rsidRPr="001A4666">
              <w:rPr>
                <w:rFonts w:asciiTheme="minorHAnsi" w:eastAsiaTheme="minorEastAsia" w:hAnsiTheme="minorHAnsi"/>
                <w:noProof/>
                <w:kern w:val="2"/>
                <w:szCs w:val="24"/>
                <w:lang w:eastAsia="lt-LT"/>
              </w:rPr>
              <w:tab/>
            </w:r>
            <w:r w:rsidRPr="001521F6">
              <w:rPr>
                <w:rStyle w:val="Hipersaitas"/>
                <w:noProof/>
              </w:rPr>
              <w:t>Formos rengimas „Adobe Acrobat Pro“ programa</w:t>
            </w:r>
            <w:r>
              <w:rPr>
                <w:noProof/>
                <w:webHidden/>
              </w:rPr>
              <w:tab/>
            </w:r>
            <w:r>
              <w:rPr>
                <w:noProof/>
                <w:webHidden/>
              </w:rPr>
              <w:fldChar w:fldCharType="begin"/>
            </w:r>
            <w:r>
              <w:rPr>
                <w:noProof/>
                <w:webHidden/>
              </w:rPr>
              <w:instrText xml:space="preserve"> PAGEREF _Toc223023626 \h </w:instrText>
            </w:r>
            <w:r>
              <w:rPr>
                <w:noProof/>
                <w:webHidden/>
              </w:rPr>
            </w:r>
            <w:r>
              <w:rPr>
                <w:noProof/>
                <w:webHidden/>
              </w:rPr>
              <w:fldChar w:fldCharType="separate"/>
            </w:r>
            <w:r>
              <w:rPr>
                <w:noProof/>
                <w:webHidden/>
              </w:rPr>
              <w:t>12</w:t>
            </w:r>
            <w:r>
              <w:rPr>
                <w:noProof/>
                <w:webHidden/>
              </w:rPr>
              <w:fldChar w:fldCharType="end"/>
            </w:r>
          </w:hyperlink>
        </w:p>
        <w:p w14:paraId="5568043C" w14:textId="380FCFDB"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27" w:history="1">
            <w:r w:rsidRPr="001521F6">
              <w:rPr>
                <w:rStyle w:val="Hipersaitas"/>
                <w:noProof/>
              </w:rPr>
              <w:t>7.4.</w:t>
            </w:r>
            <w:r w:rsidRPr="001A4666">
              <w:rPr>
                <w:rFonts w:asciiTheme="minorHAnsi" w:eastAsiaTheme="minorEastAsia" w:hAnsiTheme="minorHAnsi"/>
                <w:noProof/>
                <w:kern w:val="2"/>
                <w:szCs w:val="24"/>
                <w:lang w:eastAsia="lt-LT"/>
              </w:rPr>
              <w:tab/>
            </w:r>
            <w:r w:rsidRPr="001521F6">
              <w:rPr>
                <w:rStyle w:val="Hipersaitas"/>
                <w:noProof/>
              </w:rPr>
              <w:t>Formose naudojami elementai</w:t>
            </w:r>
            <w:r>
              <w:rPr>
                <w:noProof/>
                <w:webHidden/>
              </w:rPr>
              <w:tab/>
            </w:r>
            <w:r>
              <w:rPr>
                <w:noProof/>
                <w:webHidden/>
              </w:rPr>
              <w:fldChar w:fldCharType="begin"/>
            </w:r>
            <w:r>
              <w:rPr>
                <w:noProof/>
                <w:webHidden/>
              </w:rPr>
              <w:instrText xml:space="preserve"> PAGEREF _Toc223023627 \h </w:instrText>
            </w:r>
            <w:r>
              <w:rPr>
                <w:noProof/>
                <w:webHidden/>
              </w:rPr>
            </w:r>
            <w:r>
              <w:rPr>
                <w:noProof/>
                <w:webHidden/>
              </w:rPr>
              <w:fldChar w:fldCharType="separate"/>
            </w:r>
            <w:r>
              <w:rPr>
                <w:noProof/>
                <w:webHidden/>
              </w:rPr>
              <w:t>17</w:t>
            </w:r>
            <w:r>
              <w:rPr>
                <w:noProof/>
                <w:webHidden/>
              </w:rPr>
              <w:fldChar w:fldCharType="end"/>
            </w:r>
          </w:hyperlink>
        </w:p>
        <w:p w14:paraId="1277468B" w14:textId="636E7F6E"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28" w:history="1">
            <w:r w:rsidRPr="001521F6">
              <w:rPr>
                <w:rStyle w:val="Hipersaitas"/>
                <w:noProof/>
              </w:rPr>
              <w:t>7.5.</w:t>
            </w:r>
            <w:r w:rsidRPr="001A4666">
              <w:rPr>
                <w:rFonts w:asciiTheme="minorHAnsi" w:eastAsiaTheme="minorEastAsia" w:hAnsiTheme="minorHAnsi"/>
                <w:noProof/>
                <w:kern w:val="2"/>
                <w:szCs w:val="24"/>
                <w:lang w:eastAsia="lt-LT"/>
              </w:rPr>
              <w:tab/>
            </w:r>
            <w:r w:rsidRPr="001521F6">
              <w:rPr>
                <w:rStyle w:val="Hipersaitas"/>
                <w:noProof/>
              </w:rPr>
              <w:t>Formos laukų skaitymo sekos sutvarkymas</w:t>
            </w:r>
            <w:r>
              <w:rPr>
                <w:noProof/>
                <w:webHidden/>
              </w:rPr>
              <w:tab/>
            </w:r>
            <w:r>
              <w:rPr>
                <w:noProof/>
                <w:webHidden/>
              </w:rPr>
              <w:fldChar w:fldCharType="begin"/>
            </w:r>
            <w:r>
              <w:rPr>
                <w:noProof/>
                <w:webHidden/>
              </w:rPr>
              <w:instrText xml:space="preserve"> PAGEREF _Toc223023628 \h </w:instrText>
            </w:r>
            <w:r>
              <w:rPr>
                <w:noProof/>
                <w:webHidden/>
              </w:rPr>
            </w:r>
            <w:r>
              <w:rPr>
                <w:noProof/>
                <w:webHidden/>
              </w:rPr>
              <w:fldChar w:fldCharType="separate"/>
            </w:r>
            <w:r>
              <w:rPr>
                <w:noProof/>
                <w:webHidden/>
              </w:rPr>
              <w:t>21</w:t>
            </w:r>
            <w:r>
              <w:rPr>
                <w:noProof/>
                <w:webHidden/>
              </w:rPr>
              <w:fldChar w:fldCharType="end"/>
            </w:r>
          </w:hyperlink>
        </w:p>
        <w:p w14:paraId="04DA06AF" w14:textId="3B37659F"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29" w:history="1">
            <w:r w:rsidRPr="001521F6">
              <w:rPr>
                <w:rStyle w:val="Hipersaitas"/>
                <w:noProof/>
              </w:rPr>
              <w:t>7.6.</w:t>
            </w:r>
            <w:r w:rsidRPr="001A4666">
              <w:rPr>
                <w:rFonts w:asciiTheme="minorHAnsi" w:eastAsiaTheme="minorEastAsia" w:hAnsiTheme="minorHAnsi"/>
                <w:noProof/>
                <w:kern w:val="2"/>
                <w:szCs w:val="24"/>
                <w:lang w:eastAsia="lt-LT"/>
              </w:rPr>
              <w:tab/>
            </w:r>
            <w:r w:rsidRPr="001521F6">
              <w:rPr>
                <w:rStyle w:val="Hipersaitas"/>
                <w:noProof/>
              </w:rPr>
              <w:t>Žymų formos laukams sukūrimas</w:t>
            </w:r>
            <w:r>
              <w:rPr>
                <w:noProof/>
                <w:webHidden/>
              </w:rPr>
              <w:tab/>
            </w:r>
            <w:r>
              <w:rPr>
                <w:noProof/>
                <w:webHidden/>
              </w:rPr>
              <w:fldChar w:fldCharType="begin"/>
            </w:r>
            <w:r>
              <w:rPr>
                <w:noProof/>
                <w:webHidden/>
              </w:rPr>
              <w:instrText xml:space="preserve"> PAGEREF _Toc223023629 \h </w:instrText>
            </w:r>
            <w:r>
              <w:rPr>
                <w:noProof/>
                <w:webHidden/>
              </w:rPr>
            </w:r>
            <w:r>
              <w:rPr>
                <w:noProof/>
                <w:webHidden/>
              </w:rPr>
              <w:fldChar w:fldCharType="separate"/>
            </w:r>
            <w:r>
              <w:rPr>
                <w:noProof/>
                <w:webHidden/>
              </w:rPr>
              <w:t>22</w:t>
            </w:r>
            <w:r>
              <w:rPr>
                <w:noProof/>
                <w:webHidden/>
              </w:rPr>
              <w:fldChar w:fldCharType="end"/>
            </w:r>
          </w:hyperlink>
        </w:p>
        <w:p w14:paraId="3B3F264A" w14:textId="26905E80"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30" w:history="1">
            <w:r w:rsidRPr="001521F6">
              <w:rPr>
                <w:rStyle w:val="Hipersaitas"/>
                <w:noProof/>
              </w:rPr>
              <w:t>7.7.</w:t>
            </w:r>
            <w:r w:rsidRPr="001A4666">
              <w:rPr>
                <w:rFonts w:asciiTheme="minorHAnsi" w:eastAsiaTheme="minorEastAsia" w:hAnsiTheme="minorHAnsi"/>
                <w:noProof/>
                <w:kern w:val="2"/>
                <w:szCs w:val="24"/>
                <w:lang w:eastAsia="lt-LT"/>
              </w:rPr>
              <w:tab/>
            </w:r>
            <w:r w:rsidRPr="001521F6">
              <w:rPr>
                <w:rStyle w:val="Hipersaitas"/>
                <w:noProof/>
              </w:rPr>
              <w:t>PDF dokumentų pasirašymas</w:t>
            </w:r>
            <w:r>
              <w:rPr>
                <w:noProof/>
                <w:webHidden/>
              </w:rPr>
              <w:tab/>
            </w:r>
            <w:r>
              <w:rPr>
                <w:noProof/>
                <w:webHidden/>
              </w:rPr>
              <w:fldChar w:fldCharType="begin"/>
            </w:r>
            <w:r>
              <w:rPr>
                <w:noProof/>
                <w:webHidden/>
              </w:rPr>
              <w:instrText xml:space="preserve"> PAGEREF _Toc223023630 \h </w:instrText>
            </w:r>
            <w:r>
              <w:rPr>
                <w:noProof/>
                <w:webHidden/>
              </w:rPr>
            </w:r>
            <w:r>
              <w:rPr>
                <w:noProof/>
                <w:webHidden/>
              </w:rPr>
              <w:fldChar w:fldCharType="separate"/>
            </w:r>
            <w:r>
              <w:rPr>
                <w:noProof/>
                <w:webHidden/>
              </w:rPr>
              <w:t>25</w:t>
            </w:r>
            <w:r>
              <w:rPr>
                <w:noProof/>
                <w:webHidden/>
              </w:rPr>
              <w:fldChar w:fldCharType="end"/>
            </w:r>
          </w:hyperlink>
        </w:p>
        <w:p w14:paraId="00ACC000" w14:textId="33C9A701" w:rsidR="001A4666" w:rsidRPr="001A4666" w:rsidRDefault="001A4666">
          <w:pPr>
            <w:pStyle w:val="Turinys3"/>
            <w:tabs>
              <w:tab w:val="left" w:pos="1200"/>
              <w:tab w:val="right" w:leader="dot" w:pos="9016"/>
            </w:tabs>
            <w:rPr>
              <w:rFonts w:asciiTheme="minorHAnsi" w:eastAsiaTheme="minorEastAsia" w:hAnsiTheme="minorHAnsi"/>
              <w:noProof/>
              <w:kern w:val="2"/>
              <w:szCs w:val="24"/>
              <w:lang w:eastAsia="lt-LT"/>
            </w:rPr>
          </w:pPr>
          <w:hyperlink w:anchor="_Toc223023631" w:history="1">
            <w:r w:rsidRPr="001521F6">
              <w:rPr>
                <w:rStyle w:val="Hipersaitas"/>
                <w:noProof/>
              </w:rPr>
              <w:t>7.8.</w:t>
            </w:r>
            <w:r w:rsidRPr="001A4666">
              <w:rPr>
                <w:rFonts w:asciiTheme="minorHAnsi" w:eastAsiaTheme="minorEastAsia" w:hAnsiTheme="minorHAnsi"/>
                <w:noProof/>
                <w:kern w:val="2"/>
                <w:szCs w:val="24"/>
                <w:lang w:eastAsia="lt-LT"/>
              </w:rPr>
              <w:tab/>
            </w:r>
            <w:r w:rsidRPr="001521F6">
              <w:rPr>
                <w:rStyle w:val="Hipersaitas"/>
                <w:noProof/>
              </w:rPr>
              <w:t xml:space="preserve">PDF formato formos prieinamumo tikrinimas su „Adobe Acrobat Pro“ įrankiu </w:t>
            </w:r>
            <w:r w:rsidRPr="001521F6">
              <w:rPr>
                <w:rStyle w:val="Hipersaitas"/>
                <w:noProof/>
                <w:lang w:val="en-US"/>
              </w:rPr>
              <w:t>Check for Accessibility</w:t>
            </w:r>
            <w:r>
              <w:rPr>
                <w:noProof/>
                <w:webHidden/>
              </w:rPr>
              <w:tab/>
            </w:r>
            <w:r>
              <w:rPr>
                <w:noProof/>
                <w:webHidden/>
              </w:rPr>
              <w:fldChar w:fldCharType="begin"/>
            </w:r>
            <w:r>
              <w:rPr>
                <w:noProof/>
                <w:webHidden/>
              </w:rPr>
              <w:instrText xml:space="preserve"> PAGEREF _Toc223023631 \h </w:instrText>
            </w:r>
            <w:r>
              <w:rPr>
                <w:noProof/>
                <w:webHidden/>
              </w:rPr>
            </w:r>
            <w:r>
              <w:rPr>
                <w:noProof/>
                <w:webHidden/>
              </w:rPr>
              <w:fldChar w:fldCharType="separate"/>
            </w:r>
            <w:r>
              <w:rPr>
                <w:noProof/>
                <w:webHidden/>
              </w:rPr>
              <w:t>26</w:t>
            </w:r>
            <w:r>
              <w:rPr>
                <w:noProof/>
                <w:webHidden/>
              </w:rPr>
              <w:fldChar w:fldCharType="end"/>
            </w:r>
          </w:hyperlink>
        </w:p>
        <w:p w14:paraId="7E4E6EAD" w14:textId="7FA0793B" w:rsidR="001A4666" w:rsidRPr="001A4666" w:rsidRDefault="001A4666">
          <w:pPr>
            <w:pStyle w:val="Turinys2"/>
            <w:tabs>
              <w:tab w:val="left" w:pos="720"/>
              <w:tab w:val="right" w:leader="dot" w:pos="9016"/>
            </w:tabs>
            <w:rPr>
              <w:rFonts w:asciiTheme="minorHAnsi" w:eastAsiaTheme="minorEastAsia" w:hAnsiTheme="minorHAnsi"/>
              <w:noProof/>
              <w:kern w:val="2"/>
              <w:szCs w:val="24"/>
              <w:lang w:eastAsia="lt-LT"/>
            </w:rPr>
          </w:pPr>
          <w:hyperlink w:anchor="_Toc223023632" w:history="1">
            <w:r w:rsidRPr="001521F6">
              <w:rPr>
                <w:rStyle w:val="Hipersaitas"/>
                <w:noProof/>
              </w:rPr>
              <w:t>8.</w:t>
            </w:r>
            <w:r w:rsidRPr="001A4666">
              <w:rPr>
                <w:rFonts w:asciiTheme="minorHAnsi" w:eastAsiaTheme="minorEastAsia" w:hAnsiTheme="minorHAnsi"/>
                <w:noProof/>
                <w:kern w:val="2"/>
                <w:szCs w:val="24"/>
                <w:lang w:eastAsia="lt-LT"/>
              </w:rPr>
              <w:tab/>
            </w:r>
            <w:r w:rsidRPr="001521F6">
              <w:rPr>
                <w:rStyle w:val="Hipersaitas"/>
                <w:noProof/>
              </w:rPr>
              <w:t>Naudingos nuorodos</w:t>
            </w:r>
            <w:r>
              <w:rPr>
                <w:noProof/>
                <w:webHidden/>
              </w:rPr>
              <w:tab/>
            </w:r>
            <w:r>
              <w:rPr>
                <w:noProof/>
                <w:webHidden/>
              </w:rPr>
              <w:fldChar w:fldCharType="begin"/>
            </w:r>
            <w:r>
              <w:rPr>
                <w:noProof/>
                <w:webHidden/>
              </w:rPr>
              <w:instrText xml:space="preserve"> PAGEREF _Toc223023632 \h </w:instrText>
            </w:r>
            <w:r>
              <w:rPr>
                <w:noProof/>
                <w:webHidden/>
              </w:rPr>
            </w:r>
            <w:r>
              <w:rPr>
                <w:noProof/>
                <w:webHidden/>
              </w:rPr>
              <w:fldChar w:fldCharType="separate"/>
            </w:r>
            <w:r>
              <w:rPr>
                <w:noProof/>
                <w:webHidden/>
              </w:rPr>
              <w:t>28</w:t>
            </w:r>
            <w:r>
              <w:rPr>
                <w:noProof/>
                <w:webHidden/>
              </w:rPr>
              <w:fldChar w:fldCharType="end"/>
            </w:r>
          </w:hyperlink>
        </w:p>
        <w:p w14:paraId="50BDD7E6" w14:textId="4A57CEBC" w:rsidR="001A4666" w:rsidRDefault="001A4666">
          <w:r>
            <w:rPr>
              <w:b/>
              <w:bCs/>
            </w:rPr>
            <w:fldChar w:fldCharType="end"/>
          </w:r>
        </w:p>
      </w:sdtContent>
    </w:sdt>
    <w:p w14:paraId="2CBF4C90" w14:textId="77777777" w:rsidR="0046173C" w:rsidRPr="0046173C" w:rsidRDefault="0046173C" w:rsidP="0046173C">
      <w:pPr>
        <w:rPr>
          <w:color w:val="000000" w:themeColor="text1"/>
          <w:sz w:val="32"/>
          <w:szCs w:val="32"/>
        </w:rPr>
      </w:pPr>
      <w:r>
        <w:br w:type="page"/>
      </w:r>
    </w:p>
    <w:p w14:paraId="2CBF4C91" w14:textId="77777777" w:rsidR="008B1578" w:rsidRPr="00E40BE6" w:rsidRDefault="008B1578" w:rsidP="00462097">
      <w:pPr>
        <w:pStyle w:val="Antrat2"/>
      </w:pPr>
      <w:bookmarkStart w:id="7" w:name="_Toc223023608"/>
      <w:r w:rsidRPr="00E40BE6">
        <w:lastRenderedPageBreak/>
        <w:t>Įvadas</w:t>
      </w:r>
      <w:bookmarkEnd w:id="7"/>
    </w:p>
    <w:p w14:paraId="2CBF4C92" w14:textId="4B78DAD1" w:rsidR="00D67491" w:rsidRPr="00A64CEB" w:rsidRDefault="00472AB3" w:rsidP="003F7D5A">
      <w:r>
        <w:t>„</w:t>
      </w:r>
      <w:r w:rsidR="003F7D5A" w:rsidRPr="00472AB3">
        <w:t>Metodinės rekomendacijos</w:t>
      </w:r>
      <w:r w:rsidRPr="00472AB3">
        <w:t xml:space="preserve">, kaip parengti „MS Word“ ir PDF formas, pritaikytas pildyti </w:t>
      </w:r>
      <w:r w:rsidR="003F7D5A" w:rsidRPr="00472AB3">
        <w:t>asmenims</w:t>
      </w:r>
      <w:r w:rsidRPr="00472AB3">
        <w:t>, turintiems</w:t>
      </w:r>
      <w:r w:rsidR="003F7D5A" w:rsidRPr="00472AB3">
        <w:t xml:space="preserve"> regos negali</w:t>
      </w:r>
      <w:r w:rsidRPr="00472AB3">
        <w:t>ą</w:t>
      </w:r>
      <w:r>
        <w:t>“</w:t>
      </w:r>
      <w:r w:rsidR="003F7D5A">
        <w:t xml:space="preserve"> (toliau –</w:t>
      </w:r>
      <w:r w:rsidR="00F32F77">
        <w:t xml:space="preserve"> rekomendacijos) yra skirtos </w:t>
      </w:r>
      <w:r w:rsidR="00F32F77" w:rsidRPr="00F32F77">
        <w:t>valstybės ir savivaldybių institucijoms bei kitiems dokumentų rengėjams</w:t>
      </w:r>
      <w:r w:rsidR="0013762C">
        <w:t>, siekiantiems</w:t>
      </w:r>
      <w:r w:rsidR="00F32F77" w:rsidRPr="00F32F77">
        <w:t xml:space="preserve"> užtikrinti skaitmeninio turinio prieinamumą</w:t>
      </w:r>
      <w:r w:rsidR="45D66FFC">
        <w:t xml:space="preserve">. Jose </w:t>
      </w:r>
      <w:r w:rsidR="0013762C">
        <w:t>pateikiami</w:t>
      </w:r>
      <w:r w:rsidR="45D66FFC">
        <w:t xml:space="preserve"> patarim</w:t>
      </w:r>
      <w:r w:rsidR="0013762C">
        <w:t>ai</w:t>
      </w:r>
      <w:r w:rsidR="45D66FFC">
        <w:t xml:space="preserve">, kaip parengti </w:t>
      </w:r>
      <w:r>
        <w:t>„</w:t>
      </w:r>
      <w:r w:rsidR="45D66FFC">
        <w:t>Microsoft Word</w:t>
      </w:r>
      <w:r>
        <w:t>“</w:t>
      </w:r>
      <w:r w:rsidR="45D66FFC">
        <w:t xml:space="preserve"> (toliau – </w:t>
      </w:r>
      <w:r>
        <w:t>„</w:t>
      </w:r>
      <w:r w:rsidR="45D66FFC">
        <w:t>MS Word</w:t>
      </w:r>
      <w:r>
        <w:t>“</w:t>
      </w:r>
      <w:r w:rsidR="45D66FFC">
        <w:t xml:space="preserve">) ir </w:t>
      </w:r>
      <w:proofErr w:type="spellStart"/>
      <w:r w:rsidR="001F7CB7" w:rsidRPr="00AD7018">
        <w:rPr>
          <w:i/>
        </w:rPr>
        <w:t>Portable</w:t>
      </w:r>
      <w:proofErr w:type="spellEnd"/>
      <w:r w:rsidR="001F7CB7" w:rsidRPr="00AD7018">
        <w:rPr>
          <w:i/>
        </w:rPr>
        <w:t xml:space="preserve"> </w:t>
      </w:r>
      <w:proofErr w:type="spellStart"/>
      <w:r w:rsidR="001F7CB7" w:rsidRPr="00AD7018">
        <w:rPr>
          <w:i/>
        </w:rPr>
        <w:t>Document</w:t>
      </w:r>
      <w:proofErr w:type="spellEnd"/>
      <w:r w:rsidR="001F7CB7" w:rsidRPr="00AD7018">
        <w:rPr>
          <w:i/>
        </w:rPr>
        <w:t xml:space="preserve"> </w:t>
      </w:r>
      <w:proofErr w:type="spellStart"/>
      <w:r w:rsidR="001F7CB7" w:rsidRPr="00AD7018">
        <w:rPr>
          <w:i/>
        </w:rPr>
        <w:t>Format</w:t>
      </w:r>
      <w:proofErr w:type="spellEnd"/>
      <w:r w:rsidR="45D66FFC">
        <w:t xml:space="preserve"> (toliau – PDF) formas, kad jomis galėtų </w:t>
      </w:r>
      <w:r w:rsidR="0013762C">
        <w:t xml:space="preserve">savarankiškai </w:t>
      </w:r>
      <w:r>
        <w:t xml:space="preserve">naudotis </w:t>
      </w:r>
      <w:r w:rsidR="45D66FFC">
        <w:t>silpna</w:t>
      </w:r>
      <w:r w:rsidR="0013762C">
        <w:t>regiai</w:t>
      </w:r>
      <w:r w:rsidR="45D66FFC">
        <w:t xml:space="preserve">, visiškai nematantys, </w:t>
      </w:r>
      <w:r w:rsidR="0013762C">
        <w:t xml:space="preserve">taip pat </w:t>
      </w:r>
      <w:r w:rsidR="45D66FFC">
        <w:t>suvokimo ir kit</w:t>
      </w:r>
      <w:r w:rsidR="0013762C">
        <w:t>ų</w:t>
      </w:r>
      <w:r w:rsidR="45D66FFC">
        <w:t xml:space="preserve"> sunkum</w:t>
      </w:r>
      <w:r w:rsidR="0013762C">
        <w:t>ų</w:t>
      </w:r>
      <w:r w:rsidR="45D66FFC">
        <w:t xml:space="preserve"> patiriantys </w:t>
      </w:r>
      <w:r w:rsidR="0013762C">
        <w:t>asmenys</w:t>
      </w:r>
      <w:r w:rsidR="45D66FFC">
        <w:t xml:space="preserve">. Rekomendacijose </w:t>
      </w:r>
      <w:r w:rsidR="0013762C">
        <w:t xml:space="preserve">apžvelgiami šių </w:t>
      </w:r>
      <w:r w:rsidR="45D66FFC">
        <w:t>formatų ypatumai</w:t>
      </w:r>
      <w:r w:rsidR="0013762C">
        <w:t xml:space="preserve"> ir</w:t>
      </w:r>
      <w:r w:rsidR="45D66FFC">
        <w:t xml:space="preserve"> </w:t>
      </w:r>
      <w:r w:rsidR="0013762C">
        <w:t>nurodoma</w:t>
      </w:r>
      <w:r w:rsidR="45D66FFC">
        <w:t xml:space="preserve">, </w:t>
      </w:r>
      <w:r w:rsidR="0013762C">
        <w:t>k</w:t>
      </w:r>
      <w:r w:rsidR="000B0CC5">
        <w:t>urį jų</w:t>
      </w:r>
      <w:r w:rsidR="0013762C">
        <w:t xml:space="preserve"> tikslingiau pasirinkti konkrečiomis aplinkybėmis. Taip pat patariama, </w:t>
      </w:r>
      <w:r w:rsidR="45D66FFC">
        <w:t xml:space="preserve">kaip parengti kuo </w:t>
      </w:r>
      <w:proofErr w:type="spellStart"/>
      <w:r w:rsidR="45D66FFC">
        <w:t>prieinamesnes</w:t>
      </w:r>
      <w:proofErr w:type="spellEnd"/>
      <w:r w:rsidR="45D66FFC">
        <w:t xml:space="preserve"> formas, skirtas savarankiška</w:t>
      </w:r>
      <w:r>
        <w:t>i</w:t>
      </w:r>
      <w:r w:rsidR="45D66FFC">
        <w:t xml:space="preserve"> pildy</w:t>
      </w:r>
      <w:r>
        <w:t>ti</w:t>
      </w:r>
      <w:r w:rsidR="45D66FFC">
        <w:t xml:space="preserve"> kompiuteriu ar kitais skaitmeniniais įrenginiais.</w:t>
      </w:r>
    </w:p>
    <w:p w14:paraId="2CBF4C93" w14:textId="39864CA0" w:rsidR="00AC468D" w:rsidRDefault="3416FA0F" w:rsidP="00AC468D">
      <w:r>
        <w:t xml:space="preserve">Forma – iš anksto parengtas dokumentas su </w:t>
      </w:r>
      <w:r w:rsidR="00F619C4">
        <w:t xml:space="preserve">specialiais </w:t>
      </w:r>
      <w:r>
        <w:t xml:space="preserve">laukais </w:t>
      </w:r>
      <w:r w:rsidR="00F619C4">
        <w:t>duomenims įrašyti</w:t>
      </w:r>
      <w:r>
        <w:t xml:space="preserve">. </w:t>
      </w:r>
      <w:r w:rsidR="00F619C4">
        <w:t xml:space="preserve">Jos </w:t>
      </w:r>
      <w:r>
        <w:t>naudojamos viešojo administravimo, paslaugų teikimo, švietimo ir kitose srityse</w:t>
      </w:r>
      <w:r w:rsidR="00F619C4">
        <w:t>, siekiant su</w:t>
      </w:r>
      <w:r>
        <w:t>vienod</w:t>
      </w:r>
      <w:r w:rsidR="00F619C4">
        <w:t>inti</w:t>
      </w:r>
      <w:r>
        <w:t xml:space="preserve"> duomenų rinkim</w:t>
      </w:r>
      <w:r w:rsidR="00F619C4">
        <w:t>ą</w:t>
      </w:r>
      <w:r>
        <w:t xml:space="preserve">, </w:t>
      </w:r>
      <w:r w:rsidR="00F619C4">
        <w:t xml:space="preserve">užtikrinti </w:t>
      </w:r>
      <w:r>
        <w:t>procedūrų skaidrum</w:t>
      </w:r>
      <w:r w:rsidR="00F619C4">
        <w:t>ą</w:t>
      </w:r>
      <w:r>
        <w:t xml:space="preserve"> </w:t>
      </w:r>
      <w:r w:rsidR="00F619C4">
        <w:t>ir</w:t>
      </w:r>
      <w:r>
        <w:t xml:space="preserve"> veiksming</w:t>
      </w:r>
      <w:r w:rsidR="00F619C4">
        <w:t>ą</w:t>
      </w:r>
      <w:r>
        <w:t xml:space="preserve"> informacijos apdorojim</w:t>
      </w:r>
      <w:r w:rsidR="00F619C4">
        <w:t>ą</w:t>
      </w:r>
      <w:r>
        <w:t xml:space="preserve">. </w:t>
      </w:r>
      <w:r w:rsidR="00EF5F65">
        <w:t>Dažniausiai f</w:t>
      </w:r>
      <w:r>
        <w:t>ormos</w:t>
      </w:r>
      <w:r w:rsidR="00EF5F65">
        <w:t xml:space="preserve"> naudojamos </w:t>
      </w:r>
      <w:r>
        <w:t>prašyma</w:t>
      </w:r>
      <w:r w:rsidR="00EF5F65">
        <w:t>ms</w:t>
      </w:r>
      <w:r>
        <w:t>, deklaracijo</w:t>
      </w:r>
      <w:r w:rsidR="00EF5F65">
        <w:t>m</w:t>
      </w:r>
      <w:r>
        <w:t>s, skunda</w:t>
      </w:r>
      <w:r w:rsidR="00EF5F65">
        <w:t>ms</w:t>
      </w:r>
      <w:r w:rsidR="00F619C4">
        <w:t xml:space="preserve"> ar kiti</w:t>
      </w:r>
      <w:r w:rsidR="00EF5F65">
        <w:t>ems</w:t>
      </w:r>
      <w:r w:rsidR="00F619C4">
        <w:t xml:space="preserve"> dokumenta</w:t>
      </w:r>
      <w:r w:rsidR="00EF5F65">
        <w:t>ms parengti</w:t>
      </w:r>
      <w:r>
        <w:t xml:space="preserve">. </w:t>
      </w:r>
      <w:r w:rsidR="00F619C4">
        <w:t>J</w:t>
      </w:r>
      <w:r>
        <w:t xml:space="preserve">os turi būti paruoštos taip, kad jomis galėtų naudotis visi asmenys, nepriklausomai nuo jų gebėjimų ar naudojamų technologijų. </w:t>
      </w:r>
    </w:p>
    <w:p w14:paraId="2CBF4C94" w14:textId="7E402C5E" w:rsidR="007158C4" w:rsidRDefault="3416FA0F" w:rsidP="007158C4">
      <w:r>
        <w:t xml:space="preserve">Formos gali būti rengiamos įvairiais skaitmeniniais formatais, </w:t>
      </w:r>
      <w:r w:rsidR="00EF5F65">
        <w:t xml:space="preserve">tokiais kaip </w:t>
      </w:r>
      <w:r w:rsidR="0013762C">
        <w:t>„</w:t>
      </w:r>
      <w:r>
        <w:t>MS Word</w:t>
      </w:r>
      <w:r w:rsidR="0013762C">
        <w:t>“</w:t>
      </w:r>
      <w:r>
        <w:t xml:space="preserve">, PDF ir </w:t>
      </w:r>
      <w:proofErr w:type="spellStart"/>
      <w:r w:rsidR="001F7CB7" w:rsidRPr="00C7700D">
        <w:rPr>
          <w:i/>
        </w:rPr>
        <w:t>HyperText</w:t>
      </w:r>
      <w:proofErr w:type="spellEnd"/>
      <w:r w:rsidR="001F7CB7" w:rsidRPr="00C7700D">
        <w:rPr>
          <w:i/>
        </w:rPr>
        <w:t xml:space="preserve"> </w:t>
      </w:r>
      <w:proofErr w:type="spellStart"/>
      <w:r w:rsidR="001F7CB7" w:rsidRPr="00C7700D">
        <w:rPr>
          <w:i/>
        </w:rPr>
        <w:t>Markup</w:t>
      </w:r>
      <w:proofErr w:type="spellEnd"/>
      <w:r w:rsidR="001F7CB7" w:rsidRPr="00C7700D">
        <w:rPr>
          <w:i/>
        </w:rPr>
        <w:t xml:space="preserve"> </w:t>
      </w:r>
      <w:proofErr w:type="spellStart"/>
      <w:r w:rsidR="001F7CB7" w:rsidRPr="00C7700D">
        <w:rPr>
          <w:i/>
        </w:rPr>
        <w:t>Language</w:t>
      </w:r>
      <w:proofErr w:type="spellEnd"/>
      <w:r>
        <w:t xml:space="preserve"> (toliau</w:t>
      </w:r>
      <w:r w:rsidR="003F7D5A">
        <w:t xml:space="preserve"> –</w:t>
      </w:r>
      <w:r>
        <w:t xml:space="preserve"> HTML). Kiekvienas </w:t>
      </w:r>
      <w:r w:rsidR="00EF5F65">
        <w:t>j</w:t>
      </w:r>
      <w:r>
        <w:t xml:space="preserve">ų </w:t>
      </w:r>
      <w:r w:rsidR="00EF5F65">
        <w:t xml:space="preserve">pasižymi </w:t>
      </w:r>
      <w:r>
        <w:t>skirting</w:t>
      </w:r>
      <w:r w:rsidR="00EF5F65">
        <w:t>omi</w:t>
      </w:r>
      <w:r>
        <w:t>s galimyb</w:t>
      </w:r>
      <w:r w:rsidR="00EF5F65">
        <w:t>ėmi</w:t>
      </w:r>
      <w:r>
        <w:t xml:space="preserve">s pritaikyti </w:t>
      </w:r>
      <w:r w:rsidR="00EF5F65">
        <w:t xml:space="preserve">turinį </w:t>
      </w:r>
      <w:r>
        <w:t>asmenims</w:t>
      </w:r>
      <w:r w:rsidR="00EF5F65">
        <w:t xml:space="preserve">, turintiems </w:t>
      </w:r>
      <w:r>
        <w:t>individuali</w:t>
      </w:r>
      <w:r w:rsidR="00EF5F65">
        <w:t>ų</w:t>
      </w:r>
      <w:r>
        <w:t xml:space="preserve"> poreiki</w:t>
      </w:r>
      <w:r w:rsidR="00EF5F65">
        <w:t>ų</w:t>
      </w:r>
      <w:r>
        <w:t xml:space="preserve">. </w:t>
      </w:r>
      <w:r w:rsidR="00A73FC2">
        <w:t>Vis dėlto l</w:t>
      </w:r>
      <w:r w:rsidRPr="00D36979">
        <w:rPr>
          <w:bCs/>
        </w:rPr>
        <w:t>anksčiausias, patikimiausias ir geriausias formatas yra HTML</w:t>
      </w:r>
      <w:r w:rsidR="00A73FC2">
        <w:rPr>
          <w:bCs/>
        </w:rPr>
        <w:t>, todėl jį r</w:t>
      </w:r>
      <w:r w:rsidRPr="00D36979">
        <w:rPr>
          <w:bCs/>
        </w:rPr>
        <w:t xml:space="preserve">ekomenduojama </w:t>
      </w:r>
      <w:r w:rsidR="00A73FC2">
        <w:rPr>
          <w:bCs/>
        </w:rPr>
        <w:t xml:space="preserve">rinktis </w:t>
      </w:r>
      <w:r w:rsidRPr="00D36979">
        <w:rPr>
          <w:bCs/>
        </w:rPr>
        <w:t>pirm</w:t>
      </w:r>
      <w:r w:rsidR="00A73FC2">
        <w:rPr>
          <w:bCs/>
        </w:rPr>
        <w:t>i</w:t>
      </w:r>
      <w:r w:rsidRPr="00D36979">
        <w:rPr>
          <w:bCs/>
        </w:rPr>
        <w:t>a</w:t>
      </w:r>
      <w:r w:rsidR="00A73FC2">
        <w:rPr>
          <w:bCs/>
        </w:rPr>
        <w:t>usia</w:t>
      </w:r>
      <w:r w:rsidRPr="00D36979">
        <w:rPr>
          <w:bCs/>
        </w:rPr>
        <w:t>.</w:t>
      </w:r>
      <w:r w:rsidRPr="3416FA0F">
        <w:rPr>
          <w:b/>
          <w:bCs/>
        </w:rPr>
        <w:t xml:space="preserve"> </w:t>
      </w:r>
    </w:p>
    <w:p w14:paraId="2CBF4C95" w14:textId="4AF0CC50" w:rsidR="000B4772" w:rsidRDefault="001F7CB7" w:rsidP="3416FA0F">
      <w:r w:rsidRPr="00C7700D">
        <w:rPr>
          <w:rFonts w:eastAsiaTheme="minorEastAsia" w:cs="Arial"/>
          <w:szCs w:val="24"/>
        </w:rPr>
        <w:t xml:space="preserve">Tuo atveju, kai </w:t>
      </w:r>
      <w:r w:rsidR="00142C6D" w:rsidRPr="001F7CB7">
        <w:rPr>
          <w:rFonts w:eastAsiaTheme="minorEastAsia" w:cs="Arial"/>
          <w:szCs w:val="24"/>
        </w:rPr>
        <w:t xml:space="preserve">formą </w:t>
      </w:r>
      <w:r w:rsidR="00A73FC2">
        <w:rPr>
          <w:rFonts w:eastAsiaTheme="minorEastAsia" w:cs="Arial"/>
          <w:szCs w:val="24"/>
        </w:rPr>
        <w:t xml:space="preserve">reikia </w:t>
      </w:r>
      <w:r w:rsidRPr="00C7700D">
        <w:rPr>
          <w:rFonts w:eastAsiaTheme="minorEastAsia" w:cs="Arial"/>
          <w:szCs w:val="24"/>
        </w:rPr>
        <w:t xml:space="preserve">parengti </w:t>
      </w:r>
      <w:r w:rsidR="00142C6D">
        <w:rPr>
          <w:rFonts w:eastAsiaTheme="minorEastAsia" w:cs="Arial"/>
          <w:szCs w:val="24"/>
        </w:rPr>
        <w:t xml:space="preserve">kaip </w:t>
      </w:r>
      <w:r w:rsidRPr="00C7700D">
        <w:rPr>
          <w:rFonts w:eastAsiaTheme="minorEastAsia" w:cs="Arial"/>
          <w:szCs w:val="24"/>
        </w:rPr>
        <w:t>atskir</w:t>
      </w:r>
      <w:r w:rsidR="00142C6D">
        <w:rPr>
          <w:rFonts w:eastAsiaTheme="minorEastAsia" w:cs="Arial"/>
          <w:szCs w:val="24"/>
        </w:rPr>
        <w:t>ą</w:t>
      </w:r>
      <w:r w:rsidRPr="00C7700D">
        <w:rPr>
          <w:rFonts w:eastAsiaTheme="minorEastAsia" w:cs="Arial"/>
          <w:szCs w:val="24"/>
        </w:rPr>
        <w:t xml:space="preserve"> dokument</w:t>
      </w:r>
      <w:r w:rsidR="00142C6D">
        <w:rPr>
          <w:rFonts w:eastAsiaTheme="minorEastAsia" w:cs="Arial"/>
          <w:szCs w:val="24"/>
        </w:rPr>
        <w:t>ą</w:t>
      </w:r>
      <w:r w:rsidRPr="00C7700D">
        <w:rPr>
          <w:rFonts w:eastAsiaTheme="minorEastAsia" w:cs="Arial"/>
          <w:szCs w:val="24"/>
        </w:rPr>
        <w:t xml:space="preserve">, kurį </w:t>
      </w:r>
      <w:r w:rsidR="00142C6D">
        <w:rPr>
          <w:rFonts w:eastAsiaTheme="minorEastAsia" w:cs="Arial"/>
          <w:szCs w:val="24"/>
        </w:rPr>
        <w:t xml:space="preserve">būtų </w:t>
      </w:r>
      <w:r w:rsidRPr="00C7700D">
        <w:rPr>
          <w:rFonts w:eastAsiaTheme="minorEastAsia" w:cs="Arial"/>
          <w:szCs w:val="24"/>
        </w:rPr>
        <w:t>galima atsisiųsti ar</w:t>
      </w:r>
      <w:r w:rsidR="00A73FC2">
        <w:rPr>
          <w:rFonts w:eastAsiaTheme="minorEastAsia" w:cs="Arial"/>
          <w:szCs w:val="24"/>
        </w:rPr>
        <w:t>ba</w:t>
      </w:r>
      <w:r w:rsidRPr="00C7700D">
        <w:rPr>
          <w:rFonts w:eastAsiaTheme="minorEastAsia" w:cs="Arial"/>
          <w:szCs w:val="24"/>
        </w:rPr>
        <w:t xml:space="preserve"> išsaugoti vartotojo kompiuteryje, naudojamos PDF ir </w:t>
      </w:r>
      <w:r w:rsidR="00EF5F65">
        <w:rPr>
          <w:rFonts w:eastAsiaTheme="minorEastAsia" w:cs="Arial"/>
          <w:szCs w:val="24"/>
        </w:rPr>
        <w:t>„</w:t>
      </w:r>
      <w:r w:rsidRPr="00C7700D">
        <w:rPr>
          <w:rFonts w:eastAsiaTheme="minorEastAsia" w:cs="Arial"/>
          <w:szCs w:val="24"/>
        </w:rPr>
        <w:t>MS Word</w:t>
      </w:r>
      <w:r w:rsidR="00EF5F65">
        <w:rPr>
          <w:rFonts w:eastAsiaTheme="minorEastAsia" w:cs="Arial"/>
          <w:szCs w:val="24"/>
        </w:rPr>
        <w:t>“</w:t>
      </w:r>
      <w:r w:rsidRPr="00C7700D">
        <w:rPr>
          <w:rFonts w:eastAsiaTheme="minorEastAsia" w:cs="Arial"/>
          <w:szCs w:val="24"/>
        </w:rPr>
        <w:t xml:space="preserve"> formos. Dažnai </w:t>
      </w:r>
      <w:r w:rsidR="00142C6D">
        <w:rPr>
          <w:rFonts w:eastAsiaTheme="minorEastAsia" w:cs="Arial"/>
          <w:szCs w:val="24"/>
        </w:rPr>
        <w:t>jos</w:t>
      </w:r>
      <w:r w:rsidRPr="00C7700D">
        <w:rPr>
          <w:rFonts w:eastAsiaTheme="minorEastAsia" w:cs="Arial"/>
          <w:szCs w:val="24"/>
        </w:rPr>
        <w:t xml:space="preserve"> </w:t>
      </w:r>
      <w:r w:rsidR="00142C6D">
        <w:rPr>
          <w:rFonts w:eastAsiaTheme="minorEastAsia" w:cs="Arial"/>
          <w:szCs w:val="24"/>
        </w:rPr>
        <w:t xml:space="preserve">pritaikomos </w:t>
      </w:r>
      <w:r w:rsidR="00A73FC2">
        <w:rPr>
          <w:rFonts w:eastAsiaTheme="minorEastAsia" w:cs="Arial"/>
          <w:szCs w:val="24"/>
        </w:rPr>
        <w:t xml:space="preserve">tik </w:t>
      </w:r>
      <w:r w:rsidRPr="00C7700D">
        <w:rPr>
          <w:rFonts w:eastAsiaTheme="minorEastAsia" w:cs="Arial"/>
          <w:szCs w:val="24"/>
        </w:rPr>
        <w:t>pildy</w:t>
      </w:r>
      <w:r w:rsidR="00A73FC2">
        <w:rPr>
          <w:rFonts w:eastAsiaTheme="minorEastAsia" w:cs="Arial"/>
          <w:szCs w:val="24"/>
        </w:rPr>
        <w:t>t</w:t>
      </w:r>
      <w:r w:rsidRPr="00C7700D">
        <w:rPr>
          <w:rFonts w:eastAsiaTheme="minorEastAsia" w:cs="Arial"/>
          <w:szCs w:val="24"/>
        </w:rPr>
        <w:t>i ranka</w:t>
      </w:r>
      <w:r w:rsidR="00142C6D" w:rsidRPr="00142C6D">
        <w:rPr>
          <w:rFonts w:eastAsiaTheme="minorEastAsia" w:cs="Arial"/>
          <w:szCs w:val="24"/>
        </w:rPr>
        <w:t xml:space="preserve"> </w:t>
      </w:r>
      <w:r w:rsidR="00142C6D" w:rsidRPr="001F7CB7">
        <w:rPr>
          <w:rFonts w:eastAsiaTheme="minorEastAsia" w:cs="Arial"/>
          <w:szCs w:val="24"/>
        </w:rPr>
        <w:t>atsispausdin</w:t>
      </w:r>
      <w:r w:rsidR="00142C6D">
        <w:rPr>
          <w:rFonts w:eastAsiaTheme="minorEastAsia" w:cs="Arial"/>
          <w:szCs w:val="24"/>
        </w:rPr>
        <w:t>us ir</w:t>
      </w:r>
      <w:r w:rsidR="00A73FC2">
        <w:rPr>
          <w:rFonts w:eastAsiaTheme="minorEastAsia" w:cs="Arial"/>
          <w:szCs w:val="24"/>
        </w:rPr>
        <w:t xml:space="preserve"> ne</w:t>
      </w:r>
      <w:r w:rsidR="00142C6D">
        <w:rPr>
          <w:rFonts w:eastAsiaTheme="minorEastAsia" w:cs="Arial"/>
          <w:szCs w:val="24"/>
        </w:rPr>
        <w:t>pagalvojama</w:t>
      </w:r>
      <w:r w:rsidR="00A73FC2">
        <w:rPr>
          <w:rFonts w:eastAsiaTheme="minorEastAsia" w:cs="Arial"/>
          <w:szCs w:val="24"/>
        </w:rPr>
        <w:t xml:space="preserve">, </w:t>
      </w:r>
      <w:r w:rsidR="3416FA0F">
        <w:t xml:space="preserve">kad dalis </w:t>
      </w:r>
      <w:r w:rsidR="00A73FC2">
        <w:t>asmenų j</w:t>
      </w:r>
      <w:r w:rsidR="3416FA0F">
        <w:t>as pildo skaitmeninėje aplinkoje</w:t>
      </w:r>
      <w:r w:rsidR="00D9714C">
        <w:t xml:space="preserve">. </w:t>
      </w:r>
      <w:r w:rsidR="00142C6D">
        <w:t xml:space="preserve">Todėl </w:t>
      </w:r>
      <w:r w:rsidR="3416FA0F">
        <w:t>formos struktūr</w:t>
      </w:r>
      <w:r w:rsidR="00142C6D">
        <w:t>a</w:t>
      </w:r>
      <w:r w:rsidR="3416FA0F">
        <w:t xml:space="preserve"> ir išdėstym</w:t>
      </w:r>
      <w:r w:rsidR="00142C6D">
        <w:t>as</w:t>
      </w:r>
      <w:r w:rsidR="00D9714C">
        <w:t xml:space="preserve"> </w:t>
      </w:r>
      <w:r w:rsidR="00142C6D">
        <w:t xml:space="preserve">turi būti </w:t>
      </w:r>
      <w:r w:rsidR="3416FA0F">
        <w:t>pritaikyti ne tik spau</w:t>
      </w:r>
      <w:r w:rsidR="00142C6D">
        <w:t>sdinti</w:t>
      </w:r>
      <w:r w:rsidR="3416FA0F">
        <w:t>, bet ir savarankiška</w:t>
      </w:r>
      <w:r w:rsidR="00142C6D">
        <w:t>m</w:t>
      </w:r>
      <w:r w:rsidR="3416FA0F">
        <w:t xml:space="preserve"> pildy</w:t>
      </w:r>
      <w:r w:rsidR="00142C6D">
        <w:t>mui</w:t>
      </w:r>
      <w:r w:rsidR="3416FA0F">
        <w:t xml:space="preserve"> </w:t>
      </w:r>
      <w:r w:rsidR="00D9714C">
        <w:t xml:space="preserve">kompiuteriu, naudojantis klaviatūra ar pagalbinėmis technologijomis. </w:t>
      </w:r>
    </w:p>
    <w:p w14:paraId="2CBF4C96" w14:textId="2F18C5C5" w:rsidR="007158C4" w:rsidRDefault="00087083" w:rsidP="00AC468D">
      <w:r>
        <w:t>F</w:t>
      </w:r>
      <w:r w:rsidR="00BF5F15">
        <w:t xml:space="preserve">ormas </w:t>
      </w:r>
      <w:r w:rsidR="00D9714C">
        <w:t xml:space="preserve">rekomenduojama </w:t>
      </w:r>
      <w:r w:rsidR="00BF5F15">
        <w:t xml:space="preserve">rengti laikantis </w:t>
      </w:r>
      <w:r w:rsidR="00D9714C">
        <w:t xml:space="preserve">čia </w:t>
      </w:r>
      <w:r w:rsidR="00BF5F15">
        <w:t xml:space="preserve">aprašytų prieinamumo principų, kad </w:t>
      </w:r>
      <w:r w:rsidR="00D9714C">
        <w:t xml:space="preserve">asmenys, turintys skirtingų poreikių, jomis galėtų naudotis </w:t>
      </w:r>
      <w:r w:rsidR="00BF5F15">
        <w:t>savarankiška</w:t>
      </w:r>
      <w:r w:rsidR="00D9714C">
        <w:t>i</w:t>
      </w:r>
      <w:r w:rsidR="00A80D6B">
        <w:t xml:space="preserve">. </w:t>
      </w:r>
    </w:p>
    <w:p w14:paraId="2CBF4C97" w14:textId="77777777" w:rsidR="000142C3" w:rsidRDefault="000142C3" w:rsidP="00462097">
      <w:pPr>
        <w:pStyle w:val="Antrat2"/>
      </w:pPr>
      <w:bookmarkStart w:id="8" w:name="_Toc223023609"/>
      <w:r>
        <w:lastRenderedPageBreak/>
        <w:t>Naudotojų poreikių įvairovė</w:t>
      </w:r>
      <w:bookmarkEnd w:id="8"/>
    </w:p>
    <w:p w14:paraId="2CBF4C98" w14:textId="43872675" w:rsidR="00431536" w:rsidRDefault="00D238B6" w:rsidP="00ED105D">
      <w:r>
        <w:t>Neregiai</w:t>
      </w:r>
      <w:r w:rsidR="00D9714C">
        <w:t>,</w:t>
      </w:r>
      <w:r>
        <w:t xml:space="preserve"> naršydami internete, skaitydami dokumentus</w:t>
      </w:r>
      <w:r w:rsidR="00D9714C">
        <w:t xml:space="preserve"> ar</w:t>
      </w:r>
      <w:r>
        <w:t xml:space="preserve"> pildydami formas</w:t>
      </w:r>
      <w:r w:rsidR="00D9714C">
        <w:t>,</w:t>
      </w:r>
      <w:r>
        <w:t xml:space="preserve"> naudojasi ekrano skaitymo program</w:t>
      </w:r>
      <w:r w:rsidR="00087083">
        <w:t>omis</w:t>
      </w:r>
      <w:r>
        <w:t>. Ši</w:t>
      </w:r>
      <w:r w:rsidR="00087083">
        <w:t>os</w:t>
      </w:r>
      <w:r>
        <w:t xml:space="preserve"> program</w:t>
      </w:r>
      <w:r w:rsidR="00087083">
        <w:t>os</w:t>
      </w:r>
      <w:r>
        <w:t xml:space="preserve"> įgarsina ekrane matomą tekstą, meniu punktus </w:t>
      </w:r>
      <w:r w:rsidR="00D9714C">
        <w:t>i</w:t>
      </w:r>
      <w:r>
        <w:t xml:space="preserve">r kitus elementus. </w:t>
      </w:r>
      <w:r w:rsidR="001644C8">
        <w:t>Nereg</w:t>
      </w:r>
      <w:r w:rsidR="00D9714C">
        <w:t>iai</w:t>
      </w:r>
      <w:r w:rsidR="001644C8">
        <w:t xml:space="preserve"> ekrano skaitymo program</w:t>
      </w:r>
      <w:r w:rsidR="00D9714C">
        <w:t>as</w:t>
      </w:r>
      <w:r w:rsidR="001644C8">
        <w:t xml:space="preserve"> valdo klaviatūra, </w:t>
      </w:r>
      <w:r w:rsidR="00D9714C">
        <w:t>to</w:t>
      </w:r>
      <w:r w:rsidR="001644C8">
        <w:t xml:space="preserve">dėl </w:t>
      </w:r>
      <w:r w:rsidR="00D9714C">
        <w:t>labai svarbu užtikrinti,</w:t>
      </w:r>
      <w:r w:rsidR="001644C8">
        <w:t xml:space="preserve"> kad visas funkcijas tinkla</w:t>
      </w:r>
      <w:r w:rsidR="00D9714C">
        <w:t>la</w:t>
      </w:r>
      <w:r w:rsidR="001644C8">
        <w:t>pyje,</w:t>
      </w:r>
      <w:r w:rsidR="00D9714C">
        <w:t xml:space="preserve"> „MS</w:t>
      </w:r>
      <w:r w:rsidR="001644C8">
        <w:t xml:space="preserve"> Word</w:t>
      </w:r>
      <w:r w:rsidR="00D9714C">
        <w:t>“</w:t>
      </w:r>
      <w:r w:rsidR="001644C8">
        <w:t xml:space="preserve"> ar PDF dokumente būtų galima atlikti </w:t>
      </w:r>
      <w:r w:rsidR="00A40266">
        <w:t xml:space="preserve">be pelės, </w:t>
      </w:r>
      <w:r w:rsidR="001644C8">
        <w:t xml:space="preserve">naudojantis tik klaviatūra. </w:t>
      </w:r>
    </w:p>
    <w:p w14:paraId="2CBF4C99" w14:textId="24C38D93" w:rsidR="008115FE" w:rsidRDefault="00087083" w:rsidP="3416FA0F">
      <w:r>
        <w:t>Ekrano skaitymo programos</w:t>
      </w:r>
      <w:r w:rsidR="3416FA0F">
        <w:t xml:space="preserve"> dažnai įgarsina ne tik matom</w:t>
      </w:r>
      <w:r w:rsidR="00A40266">
        <w:t>ą tekstą</w:t>
      </w:r>
      <w:r w:rsidR="3416FA0F">
        <w:t>, bet ir tai, kas yra suprogramuota</w:t>
      </w:r>
      <w:r w:rsidR="00A40266" w:rsidRPr="00A40266">
        <w:t xml:space="preserve"> </w:t>
      </w:r>
      <w:r w:rsidR="00A40266">
        <w:t>dokumente ar tinklalapyje</w:t>
      </w:r>
      <w:r w:rsidR="3416FA0F">
        <w:t>. P</w:t>
      </w:r>
      <w:r w:rsidR="00A40266">
        <w:t>a</w:t>
      </w:r>
      <w:r w:rsidR="3416FA0F">
        <w:t>v</w:t>
      </w:r>
      <w:r w:rsidR="00A40266">
        <w:t>y</w:t>
      </w:r>
      <w:r w:rsidR="3416FA0F">
        <w:t>z</w:t>
      </w:r>
      <w:r w:rsidR="00A40266">
        <w:t>džiui</w:t>
      </w:r>
      <w:r w:rsidR="3416FA0F">
        <w:t xml:space="preserve">, įgarsinamas ne tik tekstas, </w:t>
      </w:r>
      <w:r w:rsidR="00A40266">
        <w:t>bet ir nurodoma</w:t>
      </w:r>
      <w:r w:rsidR="3416FA0F">
        <w:t>, kad tai yra tam tikro lygio antraštė, įvesties laukas ar kit</w:t>
      </w:r>
      <w:r w:rsidR="00A40266">
        <w:t>a</w:t>
      </w:r>
      <w:r w:rsidR="3416FA0F">
        <w:t xml:space="preserve"> </w:t>
      </w:r>
      <w:r w:rsidR="00A40266">
        <w:t xml:space="preserve">svarbi informacija apie </w:t>
      </w:r>
      <w:r w:rsidR="3416FA0F">
        <w:t>element</w:t>
      </w:r>
      <w:r w:rsidR="00A40266">
        <w:t>ą</w:t>
      </w:r>
      <w:r w:rsidR="3416FA0F">
        <w:t>. Panašiai ir formose –</w:t>
      </w:r>
      <w:r w:rsidR="00A40266">
        <w:t xml:space="preserve"> </w:t>
      </w:r>
      <w:r w:rsidR="3416FA0F">
        <w:t xml:space="preserve">interaktyvūs elementai (žymimieji langeliai, įvesties laukai, pasirenkamieji meniu ir kt.) </w:t>
      </w:r>
      <w:r w:rsidR="00A40266">
        <w:t>turi būti sukurti taip</w:t>
      </w:r>
      <w:r w:rsidR="3416FA0F">
        <w:t>, kad</w:t>
      </w:r>
      <w:r w:rsidR="00757796">
        <w:t xml:space="preserve"> </w:t>
      </w:r>
      <w:r w:rsidR="3416FA0F">
        <w:t>ekrano skaitymo program</w:t>
      </w:r>
      <w:r>
        <w:t>os</w:t>
      </w:r>
      <w:r w:rsidR="3416FA0F">
        <w:t xml:space="preserve"> juos </w:t>
      </w:r>
      <w:r w:rsidR="00A40266">
        <w:t xml:space="preserve">teisingai </w:t>
      </w:r>
      <w:r w:rsidR="3416FA0F">
        <w:t xml:space="preserve">įgarsintų ir </w:t>
      </w:r>
      <w:r>
        <w:t>asmeniui</w:t>
      </w:r>
      <w:r w:rsidR="00A40266">
        <w:t xml:space="preserve"> </w:t>
      </w:r>
      <w:r w:rsidR="3416FA0F">
        <w:t xml:space="preserve">būtų aišku, kokią informaciją </w:t>
      </w:r>
      <w:r w:rsidR="00A40266">
        <w:t>reikia pateikti</w:t>
      </w:r>
      <w:r w:rsidR="3416FA0F">
        <w:t xml:space="preserve">. </w:t>
      </w:r>
    </w:p>
    <w:p w14:paraId="2CBF4C9A" w14:textId="231D0682" w:rsidR="00431536" w:rsidRDefault="3416FA0F" w:rsidP="00ED105D">
      <w:r>
        <w:t>Silpnaregiai</w:t>
      </w:r>
      <w:r w:rsidR="00A40266">
        <w:t>,</w:t>
      </w:r>
      <w:r>
        <w:t xml:space="preserve"> pildydami dokumentus</w:t>
      </w:r>
      <w:r w:rsidR="00A40266">
        <w:t>,</w:t>
      </w:r>
      <w:r>
        <w:t xml:space="preserve"> naudojasi ekrano didinimo programomis</w:t>
      </w:r>
      <w:r w:rsidR="00A40266">
        <w:t xml:space="preserve"> arba</w:t>
      </w:r>
      <w:r>
        <w:t xml:space="preserve"> padidinimo stiklais. Jiems </w:t>
      </w:r>
      <w:r w:rsidR="00A40266">
        <w:t xml:space="preserve">itin </w:t>
      </w:r>
      <w:r>
        <w:t xml:space="preserve">svarbu, kad teksto ir fono kontrastas būtų </w:t>
      </w:r>
      <w:r w:rsidR="00A40266">
        <w:t>pakankamai stiprus</w:t>
      </w:r>
      <w:r>
        <w:t xml:space="preserve">, </w:t>
      </w:r>
      <w:r w:rsidR="00087083">
        <w:t>tekstai</w:t>
      </w:r>
      <w:r>
        <w:t xml:space="preserve"> nebūtų suspaust</w:t>
      </w:r>
      <w:r w:rsidR="00087083">
        <w:t>i</w:t>
      </w:r>
      <w:r>
        <w:t xml:space="preserve">, </w:t>
      </w:r>
      <w:r w:rsidR="00A40266">
        <w:t xml:space="preserve">o </w:t>
      </w:r>
      <w:r w:rsidR="00DE7548">
        <w:t xml:space="preserve">dokumente </w:t>
      </w:r>
      <w:r>
        <w:t xml:space="preserve">būtų lengva orientuotis ir matyti ryšį tarp klausimo ir atsakymo lauko. </w:t>
      </w:r>
      <w:r w:rsidR="00DE7548">
        <w:t xml:space="preserve">Be to, </w:t>
      </w:r>
      <w:r>
        <w:t xml:space="preserve">svarbu spalvų </w:t>
      </w:r>
      <w:r w:rsidR="00DE7548">
        <w:t xml:space="preserve">žymėjimą derinti su </w:t>
      </w:r>
      <w:r>
        <w:t>kit</w:t>
      </w:r>
      <w:r w:rsidR="00DE7548">
        <w:t>ai</w:t>
      </w:r>
      <w:r>
        <w:t xml:space="preserve">s </w:t>
      </w:r>
      <w:r w:rsidR="00DE7548">
        <w:t xml:space="preserve">būdais. Pavyzdžiui, privalomų klausimų </w:t>
      </w:r>
      <w:r>
        <w:t xml:space="preserve">nepakanka </w:t>
      </w:r>
      <w:r w:rsidR="00DE7548">
        <w:t xml:space="preserve">pažymėti tik </w:t>
      </w:r>
      <w:r>
        <w:t xml:space="preserve">raudonai, nes </w:t>
      </w:r>
      <w:r w:rsidR="00DE7548">
        <w:t xml:space="preserve">spalvų neskiriantys asmenys </w:t>
      </w:r>
      <w:r>
        <w:t xml:space="preserve">to nepastebės. </w:t>
      </w:r>
    </w:p>
    <w:p w14:paraId="2CBF4C9B" w14:textId="64057248" w:rsidR="006D03BE" w:rsidRDefault="3416FA0F" w:rsidP="00ED105D">
      <w:r>
        <w:t>Formas pildo ir mažiau skaitmeninių įgūdžių</w:t>
      </w:r>
      <w:r w:rsidR="00DE7548">
        <w:t xml:space="preserve"> ar</w:t>
      </w:r>
      <w:r>
        <w:t xml:space="preserve"> patirties turintys žmonės. Jiems svarbūs tiek anksčiau minėti silpnaregiams aktualūs principai, tiek aiškus </w:t>
      </w:r>
      <w:r w:rsidR="00DE7548">
        <w:t xml:space="preserve">dokumento </w:t>
      </w:r>
      <w:r>
        <w:t>išdėstymas</w:t>
      </w:r>
      <w:r w:rsidR="00DE7548">
        <w:t xml:space="preserve"> ir</w:t>
      </w:r>
      <w:r>
        <w:t xml:space="preserve"> neperkrauta</w:t>
      </w:r>
      <w:r w:rsidR="00DE7548">
        <w:t>s turinys</w:t>
      </w:r>
      <w:r>
        <w:t xml:space="preserve">. Suvokimo sunkumų turintiems </w:t>
      </w:r>
      <w:r w:rsidR="00DE7548">
        <w:t>asmenims formas pildyti paprasčiau</w:t>
      </w:r>
      <w:r>
        <w:t>, kai</w:t>
      </w:r>
      <w:r w:rsidR="00087083">
        <w:t>,</w:t>
      </w:r>
      <w:r>
        <w:t xml:space="preserve"> įveda</w:t>
      </w:r>
      <w:r w:rsidR="00E702B3">
        <w:t>nt duomenis</w:t>
      </w:r>
      <w:r w:rsidR="00087083">
        <w:t>,</w:t>
      </w:r>
      <w:r w:rsidR="00E702B3">
        <w:t xml:space="preserve"> sistema </w:t>
      </w:r>
      <w:r w:rsidR="00DE7548">
        <w:t>iš karto</w:t>
      </w:r>
      <w:r w:rsidR="00E702B3" w:rsidRPr="00E702B3">
        <w:t xml:space="preserve"> </w:t>
      </w:r>
      <w:r w:rsidR="00E702B3">
        <w:t xml:space="preserve">tikrina, </w:t>
      </w:r>
      <w:r>
        <w:t xml:space="preserve">ar </w:t>
      </w:r>
      <w:r w:rsidR="00E702B3">
        <w:t xml:space="preserve">jie atitinka </w:t>
      </w:r>
      <w:r>
        <w:t>format</w:t>
      </w:r>
      <w:r w:rsidR="00E702B3">
        <w:t xml:space="preserve">ą, </w:t>
      </w:r>
      <w:r>
        <w:t>p</w:t>
      </w:r>
      <w:r w:rsidR="00DE7548">
        <w:t>a</w:t>
      </w:r>
      <w:r>
        <w:t>v</w:t>
      </w:r>
      <w:r w:rsidR="00DE7548">
        <w:t>y</w:t>
      </w:r>
      <w:r>
        <w:t>z</w:t>
      </w:r>
      <w:r w:rsidR="00DE7548">
        <w:t>džiui</w:t>
      </w:r>
      <w:r>
        <w:t>,</w:t>
      </w:r>
      <w:r w:rsidR="00DE7548">
        <w:t xml:space="preserve"> ar</w:t>
      </w:r>
      <w:r>
        <w:t xml:space="preserve"> netrūksta telefono numerio skaičių,</w:t>
      </w:r>
      <w:r w:rsidR="00DE7548">
        <w:t xml:space="preserve"> ir,</w:t>
      </w:r>
      <w:r>
        <w:t xml:space="preserve"> </w:t>
      </w:r>
      <w:r w:rsidR="00DE7548">
        <w:t xml:space="preserve">radus neatitikimų, aiškiai </w:t>
      </w:r>
      <w:r w:rsidR="00E702B3">
        <w:t xml:space="preserve">praneša apie </w:t>
      </w:r>
      <w:r>
        <w:t>klaid</w:t>
      </w:r>
      <w:r w:rsidR="00E702B3">
        <w:t>ą</w:t>
      </w:r>
      <w:r>
        <w:t xml:space="preserve">. </w:t>
      </w:r>
      <w:r w:rsidR="00E702B3">
        <w:t xml:space="preserve">Taip pat informaciją padeda </w:t>
      </w:r>
      <w:r>
        <w:t>tinkamai suprasti aiškios, papras</w:t>
      </w:r>
      <w:r w:rsidR="00E702B3">
        <w:t xml:space="preserve">tai </w:t>
      </w:r>
      <w:r>
        <w:t>suformuluotos pildymo instrukcijos, pateikiamos greta klausim</w:t>
      </w:r>
      <w:r w:rsidR="00E702B3">
        <w:t>ų</w:t>
      </w:r>
      <w:r>
        <w:t>.</w:t>
      </w:r>
    </w:p>
    <w:p w14:paraId="2CBF4C9C" w14:textId="77777777" w:rsidR="00F46A40" w:rsidRPr="00EC1A23" w:rsidRDefault="00D9675D" w:rsidP="00462097">
      <w:pPr>
        <w:pStyle w:val="Antrat2"/>
      </w:pPr>
      <w:bookmarkStart w:id="9" w:name="_Toc223023610"/>
      <w:r>
        <w:t xml:space="preserve">HTML </w:t>
      </w:r>
      <w:r w:rsidR="0046173C">
        <w:t>formatas</w:t>
      </w:r>
      <w:bookmarkEnd w:id="9"/>
    </w:p>
    <w:p w14:paraId="2CBF4C9D" w14:textId="3A792578" w:rsidR="00454B81" w:rsidRDefault="3416FA0F" w:rsidP="00F46A40">
      <w:r>
        <w:t xml:space="preserve">HTML forma – tai </w:t>
      </w:r>
      <w:r w:rsidR="00E702B3">
        <w:t xml:space="preserve">interneto puslapyje pateikiamas </w:t>
      </w:r>
      <w:r>
        <w:t xml:space="preserve">ir </w:t>
      </w:r>
      <w:r w:rsidR="00E702B3">
        <w:t xml:space="preserve">per interneto naršyklę </w:t>
      </w:r>
      <w:r>
        <w:t>pasiekiama</w:t>
      </w:r>
      <w:r w:rsidR="00E702B3">
        <w:t>s duomenų rinkimo įrankis</w:t>
      </w:r>
      <w:r>
        <w:t xml:space="preserve">. </w:t>
      </w:r>
      <w:r w:rsidR="00E702B3">
        <w:t xml:space="preserve">Jį sudaro </w:t>
      </w:r>
      <w:r>
        <w:t>įvesties laukai, pasirinkimo variantai, išskleidžiam</w:t>
      </w:r>
      <w:r w:rsidR="00E702B3">
        <w:t xml:space="preserve">ieji </w:t>
      </w:r>
      <w:r>
        <w:t>sąrašai ir kiti elementai</w:t>
      </w:r>
      <w:r w:rsidR="00E702B3">
        <w:t>.</w:t>
      </w:r>
      <w:r>
        <w:t xml:space="preserve"> </w:t>
      </w:r>
      <w:r w:rsidR="00E702B3">
        <w:t>Tinkamai suprogramuota HTML forma, pal</w:t>
      </w:r>
      <w:r>
        <w:t>ygin</w:t>
      </w:r>
      <w:r w:rsidR="00E702B3">
        <w:t>ti</w:t>
      </w:r>
      <w:r>
        <w:t xml:space="preserve"> su </w:t>
      </w:r>
      <w:r w:rsidR="00E702B3">
        <w:t xml:space="preserve">„MS Word“ </w:t>
      </w:r>
      <w:r>
        <w:t>ir PDF</w:t>
      </w:r>
      <w:r w:rsidR="00E702B3">
        <w:t>,</w:t>
      </w:r>
      <w:r>
        <w:t xml:space="preserve"> yra pats </w:t>
      </w:r>
      <w:proofErr w:type="spellStart"/>
      <w:r>
        <w:t>prieinamiausias</w:t>
      </w:r>
      <w:proofErr w:type="spellEnd"/>
      <w:r>
        <w:t xml:space="preserve"> formatas </w:t>
      </w:r>
      <w:r w:rsidR="00E702B3">
        <w:t xml:space="preserve">duomenims </w:t>
      </w:r>
      <w:r>
        <w:t xml:space="preserve">rinkti. </w:t>
      </w:r>
    </w:p>
    <w:p w14:paraId="2CBF4C9E" w14:textId="77777777" w:rsidR="00F46A40" w:rsidRPr="00E40BE6" w:rsidRDefault="00F46A40" w:rsidP="00462097">
      <w:pPr>
        <w:pStyle w:val="Antrat3"/>
      </w:pPr>
      <w:bookmarkStart w:id="10" w:name="_Toc223023611"/>
      <w:r w:rsidRPr="00E40BE6">
        <w:lastRenderedPageBreak/>
        <w:t>HTML</w:t>
      </w:r>
      <w:r w:rsidR="00CA4603" w:rsidRPr="00E40BE6">
        <w:t xml:space="preserve"> </w:t>
      </w:r>
      <w:r w:rsidR="004B0016" w:rsidRPr="00E40BE6">
        <w:t>formos privalumai</w:t>
      </w:r>
      <w:bookmarkEnd w:id="10"/>
    </w:p>
    <w:p w14:paraId="2CBF4C9F" w14:textId="7AAEA793" w:rsidR="00DB4F90" w:rsidRDefault="3416FA0F" w:rsidP="00DB4F90">
      <w:pPr>
        <w:pStyle w:val="Sraassuenkleliais"/>
      </w:pPr>
      <w:r>
        <w:t xml:space="preserve">Pagalbinės technologijos, pavyzdžiui, ekrano skaitymo programos, leidžia paprastai pereiti per visus formos laukus, </w:t>
      </w:r>
      <w:r w:rsidR="00E702B3">
        <w:t>iš</w:t>
      </w:r>
      <w:r>
        <w:t>gir</w:t>
      </w:r>
      <w:r w:rsidR="00E702B3">
        <w:t>sti</w:t>
      </w:r>
      <w:r>
        <w:t xml:space="preserve"> jų pavadinimus ir suprasti, kokią informaciją reikia pateikti kiekvienoje formos dalyje.</w:t>
      </w:r>
    </w:p>
    <w:p w14:paraId="2CBF4CA0" w14:textId="1C7E45A3" w:rsidR="00F46A40" w:rsidRDefault="3416FA0F" w:rsidP="00DB4F90">
      <w:pPr>
        <w:pStyle w:val="Sraassuenkleliais"/>
      </w:pPr>
      <w:r>
        <w:t>Užtikrinus prisitaikantį dizainą (</w:t>
      </w:r>
      <w:r w:rsidRPr="006D3679">
        <w:rPr>
          <w:iCs/>
        </w:rPr>
        <w:t xml:space="preserve">angl. </w:t>
      </w:r>
      <w:proofErr w:type="spellStart"/>
      <w:r w:rsidR="001F7CB7" w:rsidRPr="00AD7018">
        <w:rPr>
          <w:i/>
          <w:iCs/>
        </w:rPr>
        <w:t>reflow</w:t>
      </w:r>
      <w:proofErr w:type="spellEnd"/>
      <w:r>
        <w:t>), tekstą ir formos elementus galima patogiai didinti</w:t>
      </w:r>
      <w:r w:rsidR="00E702B3">
        <w:t xml:space="preserve"> bei</w:t>
      </w:r>
      <w:r>
        <w:t xml:space="preserve"> pritaikyti skirtingiems ekranų dydžiams ir nustatymams.</w:t>
      </w:r>
    </w:p>
    <w:p w14:paraId="2CBF4CA1" w14:textId="3A8119A8" w:rsidR="00F46A40" w:rsidRDefault="3416FA0F" w:rsidP="00F46A40">
      <w:pPr>
        <w:pStyle w:val="Sraassuenkleliais"/>
      </w:pPr>
      <w:r>
        <w:t xml:space="preserve">Galima suprogramuoti klaidų pranešimus ir patikrinimus, kurie padeda nepatyrusiam ar suvokimo sunkumų turinčiam </w:t>
      </w:r>
      <w:r w:rsidR="00AE3363">
        <w:t xml:space="preserve">asmeniui </w:t>
      </w:r>
      <w:r>
        <w:t xml:space="preserve">išvengti </w:t>
      </w:r>
      <w:r w:rsidR="00AE3363">
        <w:t>klaidų, o j</w:t>
      </w:r>
      <w:r w:rsidR="00087083">
        <w:t>ų</w:t>
      </w:r>
      <w:r w:rsidR="00AE3363">
        <w:t xml:space="preserve"> padarius – </w:t>
      </w:r>
      <w:r>
        <w:t>gauti aiškų paaiškinimą, ką reikia pataisyti.</w:t>
      </w:r>
    </w:p>
    <w:p w14:paraId="2CBF4CA2" w14:textId="73CA18C3" w:rsidR="00F46A40" w:rsidRDefault="3416FA0F" w:rsidP="00E74FD8">
      <w:pPr>
        <w:pStyle w:val="Sraassuenkleliais"/>
      </w:pPr>
      <w:r>
        <w:t xml:space="preserve">HTML formos pildymą galima stipriai palengvinti tinkamai suprogramavus dinaminius elementus. </w:t>
      </w:r>
      <w:r w:rsidR="00AE3363">
        <w:t>Pavyzdžiui, g</w:t>
      </w:r>
      <w:r>
        <w:t xml:space="preserve">alima </w:t>
      </w:r>
      <w:r w:rsidR="00AE3363">
        <w:t xml:space="preserve">papildomus laukus </w:t>
      </w:r>
      <w:r>
        <w:t xml:space="preserve">rodyti tik pasirinkus </w:t>
      </w:r>
      <w:r w:rsidR="00AE3363">
        <w:t>konkretų</w:t>
      </w:r>
      <w:r>
        <w:t xml:space="preserve"> atsakymą, pateikti kontekstines užuominas, realiu</w:t>
      </w:r>
      <w:r w:rsidR="00AE3363">
        <w:t>oju</w:t>
      </w:r>
      <w:r>
        <w:t xml:space="preserve"> laiku tikrinti įvedimo formatą ar pateikti automatinius pasiūlymus.</w:t>
      </w:r>
    </w:p>
    <w:p w14:paraId="2CBF4CA3" w14:textId="49578C5B" w:rsidR="00F46A40" w:rsidRDefault="3416FA0F" w:rsidP="00F46A40">
      <w:pPr>
        <w:pStyle w:val="Sraassuenkleliais"/>
      </w:pPr>
      <w:r>
        <w:t xml:space="preserve">HTML formos rezultatai gali būti tiesiogiai perduodami informacinėms sistemoms, todėl sumažėja </w:t>
      </w:r>
      <w:r w:rsidR="00AE3363">
        <w:t xml:space="preserve">klaidų rizika ir </w:t>
      </w:r>
      <w:r>
        <w:t>poreikis duomenis suvesti rankiniu būdu.</w:t>
      </w:r>
    </w:p>
    <w:p w14:paraId="2CBF4CA4" w14:textId="77777777" w:rsidR="00833A00" w:rsidRDefault="00833A00" w:rsidP="00F46A40">
      <w:pPr>
        <w:pStyle w:val="Sraassuenkleliais"/>
      </w:pPr>
      <w:r>
        <w:t xml:space="preserve">Programuotojai gana </w:t>
      </w:r>
      <w:r w:rsidR="00534B5F">
        <w:t>paprastai gali užtikrinti, kad formos atitiktų informacijos prieinamumo standartus (pvz.</w:t>
      </w:r>
      <w:r w:rsidR="00E702B3">
        <w:t>,</w:t>
      </w:r>
      <w:r w:rsidR="00534B5F">
        <w:t xml:space="preserve"> </w:t>
      </w:r>
      <w:r w:rsidR="3416FA0F">
        <w:t>EN 301549</w:t>
      </w:r>
      <w:r w:rsidRPr="3416FA0F">
        <w:rPr>
          <w:rStyle w:val="Puslapioinaosnuoroda"/>
        </w:rPr>
        <w:footnoteReference w:id="1"/>
      </w:r>
      <w:r w:rsidR="3416FA0F">
        <w:t>,</w:t>
      </w:r>
      <w:r w:rsidR="00534B5F">
        <w:t xml:space="preserve"> WCAG</w:t>
      </w:r>
      <w:r w:rsidR="00534B5F">
        <w:rPr>
          <w:rStyle w:val="Puslapioinaosnuoroda"/>
        </w:rPr>
        <w:footnoteReference w:id="2"/>
      </w:r>
      <w:r w:rsidR="3416FA0F">
        <w:t>).</w:t>
      </w:r>
    </w:p>
    <w:p w14:paraId="2CBF4CA5" w14:textId="250E55EB" w:rsidR="00833A00" w:rsidRDefault="3416FA0F" w:rsidP="00F46A40">
      <w:pPr>
        <w:pStyle w:val="Sraassuenkleliais"/>
      </w:pPr>
      <w:r>
        <w:t xml:space="preserve">Pagalbinės technologijos, tokios kaip ekrano skaitymo programos, yra gerai pritaikytos </w:t>
      </w:r>
      <w:r w:rsidR="00AE3363">
        <w:t xml:space="preserve">tinklalapiams </w:t>
      </w:r>
      <w:r>
        <w:t xml:space="preserve">įgarsinti, </w:t>
      </w:r>
      <w:r w:rsidR="00AE3363">
        <w:t>to</w:t>
      </w:r>
      <w:r>
        <w:t xml:space="preserve">dėl ir HTML formos </w:t>
      </w:r>
      <w:r w:rsidR="00AE3363">
        <w:t xml:space="preserve">joms </w:t>
      </w:r>
      <w:r>
        <w:t>yra lengvai perskaitomos.</w:t>
      </w:r>
    </w:p>
    <w:p w14:paraId="2CBF4CA6" w14:textId="77777777" w:rsidR="00F46A40" w:rsidRPr="00982DCE" w:rsidRDefault="004B0016" w:rsidP="00462097">
      <w:pPr>
        <w:pStyle w:val="Antrat3"/>
      </w:pPr>
      <w:bookmarkStart w:id="11" w:name="_Toc223023612"/>
      <w:r>
        <w:t>HTML</w:t>
      </w:r>
      <w:r w:rsidR="00CA4603">
        <w:t xml:space="preserve"> </w:t>
      </w:r>
      <w:r>
        <w:t>formos trūkumai</w:t>
      </w:r>
      <w:bookmarkEnd w:id="11"/>
    </w:p>
    <w:p w14:paraId="2CBF4CA7" w14:textId="77777777" w:rsidR="00F46A40" w:rsidRDefault="3416FA0F" w:rsidP="00F46A40">
      <w:pPr>
        <w:pStyle w:val="Sraassuenkleliais"/>
      </w:pPr>
      <w:r>
        <w:t>HTML formos prieinamumas tiesiogiai priklauso nuo programavimo kokybės. Netinkamai suprogramuota HTML forma gali būti sunkiai naudojama arba visiškai neprieinama daliai vartotojų, ypač naudojančių pagalbines technologijas.</w:t>
      </w:r>
    </w:p>
    <w:p w14:paraId="2CBF4CA8" w14:textId="77777777" w:rsidR="00992D32" w:rsidRDefault="3416FA0F" w:rsidP="00992D32">
      <w:pPr>
        <w:pStyle w:val="Sraassuenkleliais"/>
      </w:pPr>
      <w:r>
        <w:t>Paprastai HTML formoms sukurti ir palaikyti reikalingos programavimo žinios ir techninė infrastruktūra.</w:t>
      </w:r>
    </w:p>
    <w:p w14:paraId="2CBF4CA9" w14:textId="77777777" w:rsidR="00F63B68" w:rsidRDefault="3416FA0F" w:rsidP="00EC32EE">
      <w:pPr>
        <w:pStyle w:val="Sraassuenkleliais"/>
      </w:pPr>
      <w:r>
        <w:t xml:space="preserve">HTML forma veikia interneto aplinkoje, todėl jai reikalingas interneto ryšys – tai riboja galimybę pildyti formą neprisijungus ar </w:t>
      </w:r>
      <w:r w:rsidR="00AE3363">
        <w:t>iš</w:t>
      </w:r>
      <w:r>
        <w:t>saugoti ją kaip atskirą dokumentą.</w:t>
      </w:r>
    </w:p>
    <w:p w14:paraId="2CBF4CAA" w14:textId="77777777" w:rsidR="00A518D8" w:rsidRDefault="00A518D8" w:rsidP="00462097">
      <w:pPr>
        <w:pStyle w:val="Antrat3"/>
      </w:pPr>
      <w:bookmarkStart w:id="12" w:name="_Toc223023613"/>
      <w:r>
        <w:lastRenderedPageBreak/>
        <w:t>Kada rekomenduojama naudoti HTML formas</w:t>
      </w:r>
      <w:bookmarkEnd w:id="12"/>
    </w:p>
    <w:p w14:paraId="2CBF4CAB" w14:textId="4BFA65EA" w:rsidR="00F63B68" w:rsidRDefault="3416FA0F" w:rsidP="00661D49">
      <w:r>
        <w:t>Kadangi HTML formato formose galima užtikrinti aukštą prieinamumo lygį tiek neregiams, naudojantiems ekrano skaitymo programas, tiek suvokimo sunkumų turintiems</w:t>
      </w:r>
      <w:r w:rsidR="00EC7A0E">
        <w:t xml:space="preserve"> asmenims</w:t>
      </w:r>
      <w:r>
        <w:t xml:space="preserve">, rekomenduojama visų pirma rinktis </w:t>
      </w:r>
      <w:r w:rsidR="00EC7A0E">
        <w:t xml:space="preserve">būtent </w:t>
      </w:r>
      <w:r>
        <w:t>šio formato formas. Jei pakanka funkci</w:t>
      </w:r>
      <w:r w:rsidR="00EC7A0E">
        <w:t>jų</w:t>
      </w:r>
      <w:r>
        <w:t>, galima naudoti</w:t>
      </w:r>
      <w:r w:rsidR="00EC7A0E">
        <w:t>s</w:t>
      </w:r>
      <w:r>
        <w:t xml:space="preserve"> trečiųjų šalių paslaugomis, </w:t>
      </w:r>
      <w:r w:rsidR="00EC7A0E">
        <w:t>pavyzdžiui,</w:t>
      </w:r>
      <w:r>
        <w:t xml:space="preserve"> „</w:t>
      </w:r>
      <w:r w:rsidRPr="00AD7018">
        <w:t xml:space="preserve">Google </w:t>
      </w:r>
      <w:proofErr w:type="spellStart"/>
      <w:r w:rsidRPr="00AD7018">
        <w:t>forms</w:t>
      </w:r>
      <w:proofErr w:type="spellEnd"/>
      <w:r>
        <w:t>“, „</w:t>
      </w:r>
      <w:r w:rsidRPr="00AD7018">
        <w:t xml:space="preserve">Microsoft </w:t>
      </w:r>
      <w:proofErr w:type="spellStart"/>
      <w:r w:rsidRPr="00AD7018">
        <w:t>forms</w:t>
      </w:r>
      <w:proofErr w:type="spellEnd"/>
      <w:r>
        <w:t>“. HTML forma netinkama tik tuomet, kai vartotojams reikia galimybės pildyti dokumentą neprisijungus prie interneto arba dal</w:t>
      </w:r>
      <w:r w:rsidR="00EC7A0E">
        <w:t>y</w:t>
      </w:r>
      <w:r>
        <w:t>tis juo su kitais asmenimis ar institucijomis kaip savarankišku failu.</w:t>
      </w:r>
    </w:p>
    <w:p w14:paraId="2CBF4CAC" w14:textId="77777777" w:rsidR="007A357C" w:rsidRDefault="007A357C" w:rsidP="00EC32EE">
      <w:r>
        <w:t>HTML formos pavyzdys</w:t>
      </w:r>
      <w:r w:rsidR="00B64D0A">
        <w:t xml:space="preserve"> – </w:t>
      </w:r>
      <w:hyperlink r:id="rId11" w:history="1">
        <w:r w:rsidRPr="00E5443F">
          <w:rPr>
            <w:rStyle w:val="Hipersaitas"/>
          </w:rPr>
          <w:t>https://elvislab.lt/detali-leidiniu-paieska</w:t>
        </w:r>
      </w:hyperlink>
      <w:r w:rsidR="00EC7A0E">
        <w:t>.</w:t>
      </w:r>
      <w:r>
        <w:t xml:space="preserve"> </w:t>
      </w:r>
    </w:p>
    <w:p w14:paraId="2CBF4CAD" w14:textId="21DAB81D" w:rsidR="006766C8" w:rsidRDefault="3416FA0F" w:rsidP="00EC32EE">
      <w:r>
        <w:t>Daugiau informacijos apie tai, kaip</w:t>
      </w:r>
      <w:r w:rsidR="00EC7A0E">
        <w:t>,</w:t>
      </w:r>
      <w:r>
        <w:t xml:space="preserve"> kuriant HTML formą</w:t>
      </w:r>
      <w:r w:rsidR="00EC7A0E">
        <w:t>,</w:t>
      </w:r>
      <w:r>
        <w:t xml:space="preserve"> užtikrinti prieinamumą (medžiaga anglų kalba) – </w:t>
      </w:r>
      <w:hyperlink r:id="rId12">
        <w:r w:rsidRPr="3416FA0F">
          <w:rPr>
            <w:rStyle w:val="Hipersaitas"/>
          </w:rPr>
          <w:t>https://www.accessibility-developer-guide.com/examples/forms/</w:t>
        </w:r>
      </w:hyperlink>
      <w:r w:rsidR="00EC7A0E">
        <w:t>.</w:t>
      </w:r>
    </w:p>
    <w:p w14:paraId="2CBF4CAE" w14:textId="77777777" w:rsidR="004B0016" w:rsidRPr="00631287" w:rsidRDefault="00EC7A0E" w:rsidP="00462097">
      <w:pPr>
        <w:pStyle w:val="Antrat2"/>
      </w:pPr>
      <w:bookmarkStart w:id="13" w:name="_Toc223023614"/>
      <w:r>
        <w:t>„</w:t>
      </w:r>
      <w:r w:rsidR="004E1631" w:rsidRPr="00631287">
        <w:t>MS Word</w:t>
      </w:r>
      <w:r>
        <w:t>“</w:t>
      </w:r>
      <w:r w:rsidR="004E1631" w:rsidRPr="00631287">
        <w:t xml:space="preserve"> </w:t>
      </w:r>
      <w:r w:rsidR="0046173C">
        <w:t>formatas</w:t>
      </w:r>
      <w:bookmarkEnd w:id="13"/>
    </w:p>
    <w:p w14:paraId="2CBF4CAF" w14:textId="1DCCE297" w:rsidR="004E1631" w:rsidRDefault="00EC7A0E" w:rsidP="00EC32EE">
      <w:r>
        <w:t>„</w:t>
      </w:r>
      <w:r w:rsidR="00D549DC" w:rsidRPr="00D549DC">
        <w:t>MS Word</w:t>
      </w:r>
      <w:r>
        <w:t>“</w:t>
      </w:r>
      <w:r w:rsidR="00D549DC" w:rsidRPr="00D549DC">
        <w:t xml:space="preserve"> forma – </w:t>
      </w:r>
      <w:r w:rsidR="001757F7">
        <w:t xml:space="preserve">tai </w:t>
      </w:r>
      <w:r w:rsidRPr="00D549DC">
        <w:t>vienas populiariausių ir plačiausiai institucijose</w:t>
      </w:r>
      <w:r>
        <w:t xml:space="preserve"> </w:t>
      </w:r>
      <w:r w:rsidRPr="00D549DC">
        <w:t xml:space="preserve">paplitusių </w:t>
      </w:r>
      <w:r>
        <w:t>dokument</w:t>
      </w:r>
      <w:r w:rsidRPr="00D549DC">
        <w:t>ų formatų</w:t>
      </w:r>
      <w:r w:rsidR="00D549DC" w:rsidRPr="00D549DC">
        <w:t xml:space="preserve">. Tokios formos </w:t>
      </w:r>
      <w:r w:rsidR="00333B7F">
        <w:t xml:space="preserve">būna </w:t>
      </w:r>
      <w:r w:rsidR="00D549DC" w:rsidRPr="00D549DC">
        <w:t xml:space="preserve">tiek struktūruotos, naudojant įterptus turinio valdiklius, pavyzdžiui, žymimuosius langelius, teksto įvesties laukus ar pasirinkimo sąrašus, tiek paprastesnės, kai pateikiami klausimai ir paliekama vieta atsakymams įrašyti. Dažnai </w:t>
      </w:r>
      <w:r>
        <w:t>„</w:t>
      </w:r>
      <w:r w:rsidR="00D549DC" w:rsidRPr="00D549DC">
        <w:t>MS Word</w:t>
      </w:r>
      <w:r>
        <w:t>“</w:t>
      </w:r>
      <w:r w:rsidR="00D549DC" w:rsidRPr="00D549DC">
        <w:t xml:space="preserve"> formos rengiamos taip, kad būtų tinkamos atsi</w:t>
      </w:r>
      <w:r w:rsidR="00D549DC">
        <w:t>spausdin</w:t>
      </w:r>
      <w:r>
        <w:t>t</w:t>
      </w:r>
      <w:r w:rsidR="00D549DC">
        <w:t>i ir pildy</w:t>
      </w:r>
      <w:r>
        <w:t>t</w:t>
      </w:r>
      <w:r w:rsidR="00D549DC">
        <w:t>i ranka.</w:t>
      </w:r>
    </w:p>
    <w:p w14:paraId="2CBF4CB0" w14:textId="77777777" w:rsidR="00D549DC" w:rsidRPr="00631287" w:rsidRDefault="00EC7A0E" w:rsidP="00462097">
      <w:pPr>
        <w:pStyle w:val="Antrat3"/>
      </w:pPr>
      <w:bookmarkStart w:id="14" w:name="_Toc223023615"/>
      <w:r>
        <w:t>„</w:t>
      </w:r>
      <w:r w:rsidR="00D549DC" w:rsidRPr="00631287">
        <w:t>MS Word</w:t>
      </w:r>
      <w:r>
        <w:t>“</w:t>
      </w:r>
      <w:r w:rsidR="00D549DC" w:rsidRPr="00631287">
        <w:t xml:space="preserve"> </w:t>
      </w:r>
      <w:r w:rsidR="00CA4603">
        <w:t>formos privalumai</w:t>
      </w:r>
      <w:bookmarkEnd w:id="14"/>
    </w:p>
    <w:p w14:paraId="2CBF4CB1" w14:textId="756A16FB" w:rsidR="00AF11F4" w:rsidRPr="00AF11F4" w:rsidRDefault="00EC7A0E" w:rsidP="00AF11F4">
      <w:pPr>
        <w:pStyle w:val="Sraassuenkleliais"/>
      </w:pPr>
      <w:r>
        <w:t>„</w:t>
      </w:r>
      <w:r w:rsidR="3416FA0F">
        <w:t>MS Word</w:t>
      </w:r>
      <w:r>
        <w:t>“</w:t>
      </w:r>
      <w:r w:rsidR="3416FA0F">
        <w:t xml:space="preserve"> dokumentai yra </w:t>
      </w:r>
      <w:r>
        <w:t xml:space="preserve">žinomi </w:t>
      </w:r>
      <w:r w:rsidR="3416FA0F">
        <w:t xml:space="preserve">tiek formų kūrėjams, tiek </w:t>
      </w:r>
      <w:r w:rsidR="00E16837">
        <w:t xml:space="preserve">jų </w:t>
      </w:r>
      <w:proofErr w:type="spellStart"/>
      <w:r w:rsidR="3416FA0F">
        <w:t>pildytojams</w:t>
      </w:r>
      <w:proofErr w:type="spellEnd"/>
      <w:r w:rsidR="3416FA0F">
        <w:t>.</w:t>
      </w:r>
    </w:p>
    <w:p w14:paraId="2CBF4CB2" w14:textId="77777777" w:rsidR="00AF11F4" w:rsidRPr="00AF11F4" w:rsidRDefault="00EC7A0E" w:rsidP="00AF11F4">
      <w:pPr>
        <w:pStyle w:val="Sraassuenkleliais"/>
      </w:pPr>
      <w:r>
        <w:t>„</w:t>
      </w:r>
      <w:r w:rsidR="3416FA0F">
        <w:t>MS Word</w:t>
      </w:r>
      <w:r>
        <w:t>“</w:t>
      </w:r>
      <w:r w:rsidR="3416FA0F">
        <w:t xml:space="preserve"> formos gali būti pildomos neprisijungus prie interneto.</w:t>
      </w:r>
    </w:p>
    <w:p w14:paraId="2CBF4CB3" w14:textId="77777777" w:rsidR="00AF11F4" w:rsidRPr="00AF11F4" w:rsidRDefault="3416FA0F" w:rsidP="00AF11F4">
      <w:pPr>
        <w:pStyle w:val="Sraassuenkleliais"/>
      </w:pPr>
      <w:r>
        <w:t>Dokumentą galima išsaugoti kaip atskirą failą.</w:t>
      </w:r>
    </w:p>
    <w:p w14:paraId="2CBF4CB4" w14:textId="77777777" w:rsidR="00AF11F4" w:rsidRPr="00AF11F4" w:rsidRDefault="3416FA0F" w:rsidP="00AF11F4">
      <w:pPr>
        <w:pStyle w:val="Sraassuenkleliais"/>
      </w:pPr>
      <w:r>
        <w:t>Formą galima lengvai persiųsti el. paštu ar per dokumentų valdymo sistemas.</w:t>
      </w:r>
    </w:p>
    <w:p w14:paraId="2CBF4CB5" w14:textId="77777777" w:rsidR="00AF11F4" w:rsidRPr="00AF11F4" w:rsidRDefault="3416FA0F" w:rsidP="00AF11F4">
      <w:pPr>
        <w:pStyle w:val="Sraassuenkleliais"/>
      </w:pPr>
      <w:r>
        <w:t>Failą galima atsispausdinti ir pildyti ranka.</w:t>
      </w:r>
    </w:p>
    <w:p w14:paraId="2CBF4CB6" w14:textId="77777777" w:rsidR="00AF11F4" w:rsidRPr="00AF11F4" w:rsidRDefault="3416FA0F" w:rsidP="00AF11F4">
      <w:pPr>
        <w:pStyle w:val="Sraassuenkleliais"/>
      </w:pPr>
      <w:r>
        <w:t>Galima naudoti struktūrinius stilius ir antraštes.</w:t>
      </w:r>
    </w:p>
    <w:p w14:paraId="2CBF4CB7" w14:textId="77777777" w:rsidR="00D549DC" w:rsidRPr="00631287" w:rsidRDefault="00EC7A0E" w:rsidP="00462097">
      <w:pPr>
        <w:pStyle w:val="Antrat3"/>
      </w:pPr>
      <w:bookmarkStart w:id="15" w:name="_Toc223023616"/>
      <w:r>
        <w:t>„</w:t>
      </w:r>
      <w:r w:rsidR="00CA4603" w:rsidRPr="00CA4603">
        <w:t>MS Word</w:t>
      </w:r>
      <w:r>
        <w:t>“</w:t>
      </w:r>
      <w:r w:rsidR="00CA4603" w:rsidRPr="00CA4603">
        <w:t xml:space="preserve"> formos </w:t>
      </w:r>
      <w:r w:rsidR="00380B3F" w:rsidRPr="00631287">
        <w:t>trūkumai</w:t>
      </w:r>
      <w:bookmarkEnd w:id="15"/>
    </w:p>
    <w:p w14:paraId="2CBF4CB8" w14:textId="6473B17F" w:rsidR="00DB37AF" w:rsidRDefault="00EC7A0E" w:rsidP="00DB37AF">
      <w:pPr>
        <w:pStyle w:val="Sraassuenkleliais"/>
      </w:pPr>
      <w:r>
        <w:t>Tokią f</w:t>
      </w:r>
      <w:r w:rsidR="3416FA0F">
        <w:t>orm</w:t>
      </w:r>
      <w:r>
        <w:t>ą</w:t>
      </w:r>
      <w:r w:rsidR="3416FA0F">
        <w:t xml:space="preserve"> lengva sugadint</w:t>
      </w:r>
      <w:r>
        <w:t>i</w:t>
      </w:r>
      <w:r w:rsidR="3416FA0F">
        <w:t xml:space="preserve"> netyčia pakeitus</w:t>
      </w:r>
      <w:r>
        <w:t xml:space="preserve"> jos</w:t>
      </w:r>
      <w:r w:rsidR="3416FA0F">
        <w:t xml:space="preserve"> išdėstymą</w:t>
      </w:r>
      <w:r>
        <w:t>, nes</w:t>
      </w:r>
      <w:r w:rsidR="3416FA0F">
        <w:t xml:space="preserve"> vartotojas </w:t>
      </w:r>
      <w:r w:rsidR="00A115E6">
        <w:t>d</w:t>
      </w:r>
      <w:r>
        <w:t xml:space="preserve">okumente </w:t>
      </w:r>
      <w:r w:rsidR="3416FA0F">
        <w:t>dirba tiesiogiai su tekstu. Neregys, judėdamas rodyklėmis</w:t>
      </w:r>
      <w:r w:rsidR="00A115E6">
        <w:t xml:space="preserve"> ar</w:t>
      </w:r>
      <w:r w:rsidR="3416FA0F">
        <w:t xml:space="preserve"> įvesdamas atsakymą</w:t>
      </w:r>
      <w:r>
        <w:t>,</w:t>
      </w:r>
      <w:r w:rsidR="3416FA0F">
        <w:t xml:space="preserve"> gali netyčia ištrinti, perkelti ar sulieti laukų pavadinimus, tarpelius ar lentelės struktūrą</w:t>
      </w:r>
      <w:r>
        <w:t xml:space="preserve"> ir</w:t>
      </w:r>
      <w:r w:rsidR="3416FA0F">
        <w:t xml:space="preserve"> pats to nepastebė</w:t>
      </w:r>
      <w:r>
        <w:t>ti</w:t>
      </w:r>
      <w:r w:rsidR="3416FA0F">
        <w:t xml:space="preserve">. Regintis </w:t>
      </w:r>
      <w:r w:rsidR="00A115E6">
        <w:t xml:space="preserve">asmuo </w:t>
      </w:r>
      <w:r w:rsidR="3416FA0F">
        <w:t>dažn</w:t>
      </w:r>
      <w:r w:rsidR="00A115E6">
        <w:t>i</w:t>
      </w:r>
      <w:r w:rsidR="3416FA0F">
        <w:t>a</w:t>
      </w:r>
      <w:r w:rsidR="00A115E6">
        <w:t>usiai</w:t>
      </w:r>
      <w:r w:rsidR="3416FA0F">
        <w:t xml:space="preserve"> </w:t>
      </w:r>
      <w:r w:rsidR="3416FA0F">
        <w:lastRenderedPageBreak/>
        <w:t>mato, kad tekstas</w:t>
      </w:r>
      <w:r w:rsidR="00A115E6">
        <w:t xml:space="preserve"> </w:t>
      </w:r>
      <w:r w:rsidR="3416FA0F">
        <w:t>išsikraipė, o neregys apie tai sužino tik tada, kai forma jau pateikta ir tampa nebesuprantama kitai šaliai.</w:t>
      </w:r>
    </w:p>
    <w:p w14:paraId="2CBF4CB9" w14:textId="45590C94" w:rsidR="00380B3F" w:rsidRPr="00380B3F" w:rsidRDefault="3416FA0F" w:rsidP="00A33FD1">
      <w:pPr>
        <w:pStyle w:val="Sraassuenkleliais"/>
      </w:pPr>
      <w:r>
        <w:t xml:space="preserve">Turinio valdikliai (žymimieji langeliai, įvesties laukai, pasirenkamieji sąrašai) yra beveik neprieinami ekrano skaitymo programoms. </w:t>
      </w:r>
      <w:r w:rsidR="00A115E6">
        <w:t>„</w:t>
      </w:r>
      <w:r>
        <w:t>MS</w:t>
      </w:r>
      <w:r w:rsidR="00757796">
        <w:t xml:space="preserve"> </w:t>
      </w:r>
      <w:r>
        <w:t>Word</w:t>
      </w:r>
      <w:r w:rsidR="00A115E6">
        <w:t>“</w:t>
      </w:r>
      <w:r>
        <w:t xml:space="preserve"> turinio valdikliai nėra sukurti kaip tikri interaktyvūs formos elementai</w:t>
      </w:r>
      <w:r w:rsidR="00A115E6">
        <w:t>,</w:t>
      </w:r>
      <w:r>
        <w:t xml:space="preserve"> kaip HTML ar PDF formose. Ekrano skaity</w:t>
      </w:r>
      <w:r w:rsidR="00E16837">
        <w:t>mo programos</w:t>
      </w:r>
      <w:r>
        <w:t xml:space="preserve"> dažnai valdiklius skaito kaip paprastą tekstą arba neaiškų objektą, be aiškaus lauko pavadinimo, būsenos ar veikimo. Neregys dažnai nežino, ar tai yra pažymimas</w:t>
      </w:r>
      <w:r w:rsidR="00B3203F">
        <w:t>is</w:t>
      </w:r>
      <w:r>
        <w:t xml:space="preserve"> langelis, ar tiesiog tekstas, ar galima jį keisti, ar jis jau pažymėtas.</w:t>
      </w:r>
    </w:p>
    <w:p w14:paraId="2CBF4CBA" w14:textId="77777777" w:rsidR="00380B3F" w:rsidRDefault="3416FA0F" w:rsidP="00ED0F0E">
      <w:pPr>
        <w:pStyle w:val="Sraassuenkleliais"/>
      </w:pPr>
      <w:r>
        <w:t>Nėra galimybės dinamiškai rodyti ar slėpti laukų pagal atsakymus. Tai apsunkina sudėtingesnės formos supratimą.</w:t>
      </w:r>
    </w:p>
    <w:p w14:paraId="2CBF4CBB" w14:textId="18687010" w:rsidR="00D31736" w:rsidRDefault="3416FA0F" w:rsidP="00D31736">
      <w:pPr>
        <w:pStyle w:val="Sraassuenkleliais"/>
      </w:pPr>
      <w:r>
        <w:t xml:space="preserve">Nėra galimybės </w:t>
      </w:r>
      <w:r w:rsidR="00A115E6">
        <w:t xml:space="preserve">automatiškai </w:t>
      </w:r>
      <w:r>
        <w:t>tikrinti įvest</w:t>
      </w:r>
      <w:r w:rsidR="00A115E6">
        <w:t>ų</w:t>
      </w:r>
      <w:r>
        <w:t xml:space="preserve"> duomen</w:t>
      </w:r>
      <w:r w:rsidR="00A115E6">
        <w:t xml:space="preserve">ų ar </w:t>
      </w:r>
      <w:r>
        <w:t>jų format</w:t>
      </w:r>
      <w:r w:rsidR="00A115E6">
        <w:t>o</w:t>
      </w:r>
      <w:r>
        <w:t xml:space="preserve"> ir </w:t>
      </w:r>
      <w:r w:rsidR="00A115E6">
        <w:t>iš karto pranešti apie klaidas</w:t>
      </w:r>
      <w:r>
        <w:t>.</w:t>
      </w:r>
    </w:p>
    <w:p w14:paraId="2CBF4CBC" w14:textId="77777777" w:rsidR="00307DA0" w:rsidRDefault="3416FA0F" w:rsidP="00D31736">
      <w:pPr>
        <w:pStyle w:val="Sraassuenkleliais"/>
      </w:pPr>
      <w:r>
        <w:t xml:space="preserve">Sudėtingoms formoms pildyti </w:t>
      </w:r>
      <w:r w:rsidR="00A115E6">
        <w:t>„</w:t>
      </w:r>
      <w:r>
        <w:t>MS Word</w:t>
      </w:r>
      <w:r w:rsidR="00A115E6">
        <w:t>“</w:t>
      </w:r>
      <w:r>
        <w:t xml:space="preserve"> formatas nėra tinkamas. </w:t>
      </w:r>
    </w:p>
    <w:p w14:paraId="2CBF4CBD" w14:textId="77777777" w:rsidR="002A75D5" w:rsidRDefault="3416FA0F" w:rsidP="00462097">
      <w:pPr>
        <w:pStyle w:val="Antrat3"/>
      </w:pPr>
      <w:bookmarkStart w:id="16" w:name="_Toc223023617"/>
      <w:r>
        <w:t xml:space="preserve">Kada rekomenduojama naudoti </w:t>
      </w:r>
      <w:r w:rsidR="00A115E6">
        <w:t>„</w:t>
      </w:r>
      <w:r>
        <w:t>MS Word</w:t>
      </w:r>
      <w:r w:rsidR="00A115E6">
        <w:t>“</w:t>
      </w:r>
      <w:r>
        <w:t xml:space="preserve"> formas</w:t>
      </w:r>
      <w:bookmarkEnd w:id="16"/>
    </w:p>
    <w:p w14:paraId="2CBF4CBE" w14:textId="2CD11D3E" w:rsidR="00333B7F" w:rsidRDefault="00A115E6" w:rsidP="00661D49">
      <w:r>
        <w:t>„</w:t>
      </w:r>
      <w:r w:rsidR="3416FA0F">
        <w:t>MS Word</w:t>
      </w:r>
      <w:r>
        <w:t>“</w:t>
      </w:r>
      <w:r w:rsidR="3416FA0F">
        <w:t xml:space="preserve"> formas rekomenduojama naudoti tuomet, kai jos skirtos atsispausdinti ir pildyti ranka. Prieinamam elektroniniam pildymui tinkamos tik formos</w:t>
      </w:r>
      <w:r w:rsidR="00E16837">
        <w:t xml:space="preserve">, kurių išdėstymas </w:t>
      </w:r>
      <w:r w:rsidR="3416FA0F">
        <w:t>labai paprast</w:t>
      </w:r>
      <w:r w:rsidR="00E16837">
        <w:t>as</w:t>
      </w:r>
      <w:r w:rsidR="3416FA0F">
        <w:t>, be turinio valdiklių žymimųjų langelių, įvesties laukų ir t. t.</w:t>
      </w:r>
    </w:p>
    <w:p w14:paraId="2CBF4CBF" w14:textId="77777777" w:rsidR="00622AF6" w:rsidRDefault="00622AF6" w:rsidP="00462097">
      <w:pPr>
        <w:pStyle w:val="Antrat2"/>
      </w:pPr>
      <w:bookmarkStart w:id="17" w:name="_Toc223023618"/>
      <w:r>
        <w:t xml:space="preserve">PDF </w:t>
      </w:r>
      <w:r w:rsidR="0046173C">
        <w:t>formatas</w:t>
      </w:r>
      <w:bookmarkEnd w:id="17"/>
    </w:p>
    <w:p w14:paraId="2CBF4CC0" w14:textId="69E0636E" w:rsidR="00622AF6" w:rsidRDefault="00E62524" w:rsidP="00622AF6">
      <w:r w:rsidRPr="00E62524">
        <w:t>PDF forma – tai dokumentas</w:t>
      </w:r>
      <w:r w:rsidR="00B3203F">
        <w:t xml:space="preserve">, turintis </w:t>
      </w:r>
      <w:r w:rsidRPr="00E62524">
        <w:t>interaktyv</w:t>
      </w:r>
      <w:r w:rsidR="00A115E6">
        <w:t>i</w:t>
      </w:r>
      <w:r w:rsidR="00B3203F">
        <w:t>us</w:t>
      </w:r>
      <w:r w:rsidR="00A115E6">
        <w:t xml:space="preserve"> </w:t>
      </w:r>
      <w:r w:rsidR="00B3203F">
        <w:t>lauku</w:t>
      </w:r>
      <w:r w:rsidR="00A115E6">
        <w:t>s</w:t>
      </w:r>
      <w:r w:rsidRPr="00E62524">
        <w:t>, skirt</w:t>
      </w:r>
      <w:r w:rsidR="00B3203F">
        <w:t>u</w:t>
      </w:r>
      <w:r w:rsidR="00A115E6">
        <w:t>s</w:t>
      </w:r>
      <w:r w:rsidRPr="00E62524">
        <w:t xml:space="preserve"> duomenims įvesti, pasirinkti ar patvirtinti skaitmeniniu būdu. T</w:t>
      </w:r>
      <w:r w:rsidR="00A115E6">
        <w:t xml:space="preserve">ai </w:t>
      </w:r>
      <w:r w:rsidRPr="00E62524">
        <w:t>gali būti teksto įvedimo laukai, žymimieji langeliai, pasirenkamieji mygtukai, išskleidžiamieji sąrašai ir kiti valdikliai, kuriuos vartotojas pildo naudodamasis PDF peržiūros programa. Skirtingai nei paprastas PDF dokumentas, PDF forma leidžia ne tik skaityti turinį, bet ir tiesiogiai įvesti informaciją, kuri išsaugoma faile.</w:t>
      </w:r>
    </w:p>
    <w:p w14:paraId="2CBF4CC1" w14:textId="77777777" w:rsidR="00E62524" w:rsidRDefault="00E62524" w:rsidP="00462097">
      <w:pPr>
        <w:pStyle w:val="Antrat3"/>
      </w:pPr>
      <w:bookmarkStart w:id="18" w:name="_Toc223023619"/>
      <w:r>
        <w:t>PDF formos privalumai</w:t>
      </w:r>
      <w:bookmarkEnd w:id="18"/>
    </w:p>
    <w:p w14:paraId="2CBF4CC2" w14:textId="77777777" w:rsidR="00B56531" w:rsidRDefault="3416FA0F" w:rsidP="00725F63">
      <w:pPr>
        <w:pStyle w:val="Sraassuenkleliais"/>
      </w:pPr>
      <w:r>
        <w:t xml:space="preserve">PDF formos leidžia sukurti interaktyvius dokumentus su tikrais formos laukais, tokiais kaip teksto įvedimo laukai, žymimieji langeliai, pasirenkamieji mygtukai ar išskleidžiamieji sąrašai. </w:t>
      </w:r>
    </w:p>
    <w:p w14:paraId="2CBF4CC3" w14:textId="3FDB6BB3" w:rsidR="00B56531" w:rsidRDefault="3416FA0F" w:rsidP="00725F63">
      <w:pPr>
        <w:pStyle w:val="Sraassuenkleliais"/>
      </w:pPr>
      <w:r>
        <w:t xml:space="preserve">Skirtingai nei paprasti dokumentai, PDF </w:t>
      </w:r>
      <w:r w:rsidR="00B13BA5">
        <w:t xml:space="preserve">formos </w:t>
      </w:r>
      <w:r>
        <w:t>leidžia naudoti</w:t>
      </w:r>
      <w:r w:rsidR="00E16837">
        <w:t xml:space="preserve"> iškylanči</w:t>
      </w:r>
      <w:r w:rsidR="00A650AD">
        <w:t>uosius</w:t>
      </w:r>
      <w:r w:rsidR="00E16837">
        <w:t xml:space="preserve"> paaiškinim</w:t>
      </w:r>
      <w:r w:rsidR="00A650AD">
        <w:t>us</w:t>
      </w:r>
      <w:r w:rsidR="00E16837">
        <w:t xml:space="preserve"> </w:t>
      </w:r>
      <w:r>
        <w:t>(</w:t>
      </w:r>
      <w:r w:rsidRPr="006D3679">
        <w:rPr>
          <w:iCs/>
        </w:rPr>
        <w:t xml:space="preserve">angl. </w:t>
      </w:r>
      <w:proofErr w:type="spellStart"/>
      <w:r w:rsidR="001F7CB7" w:rsidRPr="00AD7018">
        <w:rPr>
          <w:i/>
          <w:iCs/>
        </w:rPr>
        <w:t>tooltips</w:t>
      </w:r>
      <w:proofErr w:type="spellEnd"/>
      <w:r>
        <w:t>)</w:t>
      </w:r>
      <w:r w:rsidR="00E16837">
        <w:t xml:space="preserve"> bei</w:t>
      </w:r>
      <w:r>
        <w:t xml:space="preserve"> taikyti automatinį duomenų tikrinimą</w:t>
      </w:r>
      <w:r w:rsidR="00E16837">
        <w:t xml:space="preserve"> ir</w:t>
      </w:r>
      <w:r>
        <w:t xml:space="preserve"> privalomų laukų žymėjimą. </w:t>
      </w:r>
    </w:p>
    <w:p w14:paraId="2CBF4CC4" w14:textId="77777777" w:rsidR="00E62524" w:rsidRDefault="3416FA0F" w:rsidP="00725F63">
      <w:pPr>
        <w:pStyle w:val="Sraassuenkleliais"/>
      </w:pPr>
      <w:r>
        <w:lastRenderedPageBreak/>
        <w:t>PDF formos leidžia išsaugoti dokumentą kaip atskirą failą, jį archyvuoti, pasirašyti elektroniniu būdu ar pateikti institucijai kaip oficialų dokumentą, išlaikant fiksuotą išdėstymą.</w:t>
      </w:r>
    </w:p>
    <w:p w14:paraId="2CBF4CC5" w14:textId="77777777" w:rsidR="00B56531" w:rsidRPr="008E3C62" w:rsidRDefault="00B56531" w:rsidP="00462097">
      <w:pPr>
        <w:pStyle w:val="Antrat3"/>
      </w:pPr>
      <w:bookmarkStart w:id="19" w:name="_Toc223023620"/>
      <w:r w:rsidRPr="008E3C62">
        <w:t>PDF formos trūkumai</w:t>
      </w:r>
      <w:bookmarkEnd w:id="19"/>
    </w:p>
    <w:p w14:paraId="2CBF4CC6" w14:textId="73298ED3" w:rsidR="008158BB" w:rsidRDefault="3416FA0F" w:rsidP="008158BB">
      <w:pPr>
        <w:pStyle w:val="Sraassuenkleliais"/>
      </w:pPr>
      <w:r>
        <w:t xml:space="preserve">PDF formos dėl fiksuoto maketo dažnai blogai prisitaiko prie mažesnių ekranų, skirtingų įrenginių, negalima keisti šrifto, todėl sumažėja jų patogumas </w:t>
      </w:r>
      <w:r w:rsidR="00B13BA5">
        <w:t xml:space="preserve">silpnaregiams </w:t>
      </w:r>
      <w:r>
        <w:t>ar mobiliųjų įrenginių naudotojams.</w:t>
      </w:r>
    </w:p>
    <w:p w14:paraId="2CBF4CC7" w14:textId="5A069FC2" w:rsidR="008158BB" w:rsidRDefault="3416FA0F" w:rsidP="008158BB">
      <w:pPr>
        <w:pStyle w:val="Sraassuenkleliais"/>
      </w:pPr>
      <w:r>
        <w:t>Dinaminis turinys</w:t>
      </w:r>
      <w:r w:rsidR="00B13BA5">
        <w:t xml:space="preserve"> ir</w:t>
      </w:r>
      <w:r>
        <w:t xml:space="preserve"> sąveika su papildomais įrankiais yra sunkiai įgyvendinam</w:t>
      </w:r>
      <w:r w:rsidR="00B13BA5">
        <w:t>i</w:t>
      </w:r>
      <w:r>
        <w:t xml:space="preserve"> arba </w:t>
      </w:r>
      <w:r w:rsidR="00A650AD">
        <w:t xml:space="preserve">net </w:t>
      </w:r>
      <w:r>
        <w:t>neįmanom</w:t>
      </w:r>
      <w:r w:rsidR="00B13BA5">
        <w:t>i</w:t>
      </w:r>
      <w:r>
        <w:t>.</w:t>
      </w:r>
    </w:p>
    <w:p w14:paraId="2CBF4CC8" w14:textId="62868B17" w:rsidR="00946629" w:rsidRDefault="00B13BA5" w:rsidP="00622AF6">
      <w:pPr>
        <w:pStyle w:val="Sraassuenkleliais"/>
      </w:pPr>
      <w:r>
        <w:t>P</w:t>
      </w:r>
      <w:r w:rsidR="00A650AD">
        <w:t>adaryti</w:t>
      </w:r>
      <w:r>
        <w:t xml:space="preserve"> </w:t>
      </w:r>
      <w:r w:rsidR="3416FA0F">
        <w:t>PDF form</w:t>
      </w:r>
      <w:r>
        <w:t>as</w:t>
      </w:r>
      <w:r w:rsidR="3416FA0F">
        <w:t xml:space="preserve"> prieinam</w:t>
      </w:r>
      <w:r w:rsidR="00A650AD">
        <w:t xml:space="preserve">as </w:t>
      </w:r>
      <w:r w:rsidR="3416FA0F">
        <w:t>yra sudėtinga</w:t>
      </w:r>
      <w:r>
        <w:t xml:space="preserve">, nes tam reikia ne tik </w:t>
      </w:r>
      <w:r w:rsidR="3416FA0F">
        <w:t>speci</w:t>
      </w:r>
      <w:r>
        <w:t>fini</w:t>
      </w:r>
      <w:r w:rsidR="3416FA0F">
        <w:t xml:space="preserve">ų žinių </w:t>
      </w:r>
      <w:r>
        <w:t xml:space="preserve">bei </w:t>
      </w:r>
      <w:r w:rsidR="3416FA0F">
        <w:t xml:space="preserve">įgūdžių, </w:t>
      </w:r>
      <w:r>
        <w:t xml:space="preserve">bet ir </w:t>
      </w:r>
      <w:r w:rsidR="3416FA0F">
        <w:t xml:space="preserve">profesionalios, dažniausiai mokamos programinės įrangos, </w:t>
      </w:r>
      <w:r>
        <w:t>pavyzdžiui,</w:t>
      </w:r>
      <w:r w:rsidR="3416FA0F">
        <w:t xml:space="preserve"> </w:t>
      </w:r>
      <w:r>
        <w:t>„</w:t>
      </w:r>
      <w:r w:rsidR="3416FA0F">
        <w:t>Adobe Acrobat Pro</w:t>
      </w:r>
      <w:r>
        <w:t>“</w:t>
      </w:r>
      <w:r w:rsidR="3416FA0F">
        <w:t>.</w:t>
      </w:r>
    </w:p>
    <w:p w14:paraId="2CBF4CC9" w14:textId="77777777" w:rsidR="008B19C9" w:rsidRDefault="3416FA0F" w:rsidP="3416FA0F">
      <w:pPr>
        <w:pStyle w:val="Antrat3"/>
        <w:rPr>
          <w:rStyle w:val="Grietas"/>
          <w:b/>
        </w:rPr>
      </w:pPr>
      <w:bookmarkStart w:id="20" w:name="_Toc223023621"/>
      <w:r>
        <w:t>Kada rekomenduojama naudoti PDF formas</w:t>
      </w:r>
      <w:bookmarkEnd w:id="20"/>
    </w:p>
    <w:p w14:paraId="2CBF4CCA" w14:textId="121F747B" w:rsidR="008B19C9" w:rsidRDefault="008B19C9" w:rsidP="008B19C9">
      <w:r>
        <w:t>PDF formas rekomenduojama naudoti tais atvejais, kai HTML forma</w:t>
      </w:r>
      <w:r w:rsidR="00A650AD">
        <w:t>tas</w:t>
      </w:r>
      <w:r>
        <w:t xml:space="preserve"> nėra galima</w:t>
      </w:r>
      <w:r w:rsidR="00A650AD">
        <w:t>s</w:t>
      </w:r>
      <w:r>
        <w:t xml:space="preserve"> ar tinkama</w:t>
      </w:r>
      <w:r w:rsidR="00A650AD">
        <w:t>s</w:t>
      </w:r>
      <w:r>
        <w:t xml:space="preserve">, tačiau reikalingi interaktyvūs elementai, </w:t>
      </w:r>
      <w:r w:rsidR="00A650AD">
        <w:t>pavyzdžiui,</w:t>
      </w:r>
      <w:r>
        <w:t xml:space="preserve"> žymimieji langeliai, pasirenkamieji mygtukai ar automatinis duomenų tikrinimas. Jos ypač tinka, kai institucijai būtina turėti atskirą, oficialų dokumentą su fiksuotu išdėstymu, kurį galima atsisiųsti, pasirašyti, archyvuoti ir pateikti kaip bylą. Tokiais atvejais būtina imtis papildomų priemonių, kad PDF forma būtų parengta kiek įmanoma </w:t>
      </w:r>
      <w:proofErr w:type="spellStart"/>
      <w:r>
        <w:t>prieinamiau</w:t>
      </w:r>
      <w:proofErr w:type="spellEnd"/>
      <w:r>
        <w:t>.</w:t>
      </w:r>
    </w:p>
    <w:p w14:paraId="2CBF4CCB" w14:textId="77777777" w:rsidR="006C0379" w:rsidRDefault="006C0379" w:rsidP="00462097">
      <w:pPr>
        <w:pStyle w:val="Antrat2"/>
      </w:pPr>
      <w:bookmarkStart w:id="21" w:name="_Toc223023622"/>
      <w:r>
        <w:t xml:space="preserve">Rekomendacijos, kaip parengti </w:t>
      </w:r>
      <w:r w:rsidR="00B13BA5">
        <w:t>„</w:t>
      </w:r>
      <w:r>
        <w:t>MS Word</w:t>
      </w:r>
      <w:r w:rsidR="00B13BA5">
        <w:t>“</w:t>
      </w:r>
      <w:r>
        <w:t xml:space="preserve"> formą</w:t>
      </w:r>
      <w:bookmarkEnd w:id="21"/>
    </w:p>
    <w:p w14:paraId="2CBF4CCC" w14:textId="11602AC5" w:rsidR="00562E8B" w:rsidRDefault="3416FA0F" w:rsidP="00562E8B">
      <w:r>
        <w:t xml:space="preserve">Nepaisant prieinamumo trūkumų, paprastos </w:t>
      </w:r>
      <w:r w:rsidR="00B13BA5">
        <w:t>„</w:t>
      </w:r>
      <w:r>
        <w:t>MS Word</w:t>
      </w:r>
      <w:r w:rsidR="00B13BA5">
        <w:t>“</w:t>
      </w:r>
      <w:r>
        <w:t xml:space="preserve"> formos be sudėtingų laukų </w:t>
      </w:r>
      <w:r w:rsidR="00B13BA5">
        <w:t>išlieka tinkamu</w:t>
      </w:r>
      <w:r>
        <w:t xml:space="preserve"> ir prieinam</w:t>
      </w:r>
      <w:r w:rsidR="00B13BA5">
        <w:t>u sprendimu</w:t>
      </w:r>
      <w:r>
        <w:t xml:space="preserve">. </w:t>
      </w:r>
    </w:p>
    <w:p w14:paraId="2CBF4CCD" w14:textId="68213DFB" w:rsidR="006C0379" w:rsidRDefault="45D66FFC" w:rsidP="004A4D6D">
      <w:pPr>
        <w:pStyle w:val="Sraassuenkleliais"/>
      </w:pPr>
      <w:r>
        <w:t xml:space="preserve">Paprastose </w:t>
      </w:r>
      <w:r w:rsidR="00B13BA5">
        <w:t>„</w:t>
      </w:r>
      <w:r>
        <w:t>MS Word</w:t>
      </w:r>
      <w:r w:rsidR="00B13BA5">
        <w:t>“</w:t>
      </w:r>
      <w:r>
        <w:t xml:space="preserve"> formose </w:t>
      </w:r>
      <w:r w:rsidR="00DA29B4">
        <w:t xml:space="preserve">tikslinga naudoti </w:t>
      </w:r>
      <w:r>
        <w:t>antraš</w:t>
      </w:r>
      <w:r w:rsidR="00EA5965">
        <w:t xml:space="preserve">tes – jomis </w:t>
      </w:r>
      <w:r>
        <w:t>atskirt</w:t>
      </w:r>
      <w:r w:rsidR="00EA5965">
        <w:t>os</w:t>
      </w:r>
      <w:r>
        <w:t xml:space="preserve"> klausimų grup</w:t>
      </w:r>
      <w:r w:rsidR="00EA5965">
        <w:t>ė</w:t>
      </w:r>
      <w:r>
        <w:t>s</w:t>
      </w:r>
      <w:r w:rsidR="00EA5965">
        <w:t xml:space="preserve"> </w:t>
      </w:r>
      <w:r>
        <w:t>pad</w:t>
      </w:r>
      <w:r w:rsidR="00EA5965">
        <w:t>eda</w:t>
      </w:r>
      <w:r>
        <w:t xml:space="preserve"> pagalbines technologijas </w:t>
      </w:r>
      <w:r w:rsidR="00EA5965">
        <w:t xml:space="preserve">naudojantiems asmenims </w:t>
      </w:r>
      <w:r>
        <w:t>lengviau naršyti dokumente.</w:t>
      </w:r>
    </w:p>
    <w:p w14:paraId="2CBF4CCE" w14:textId="2DBAEFF5" w:rsidR="00562E8B" w:rsidRDefault="00DA29B4" w:rsidP="004A4D6D">
      <w:pPr>
        <w:pStyle w:val="Sraassuenkleliais"/>
      </w:pPr>
      <w:r>
        <w:t>Nerekomenduojama naudoti</w:t>
      </w:r>
      <w:r w:rsidR="3416FA0F">
        <w:t xml:space="preserve"> formų turinio valdiklių (žymimųjų langelių, įvesties laukų ir t. t.)</w:t>
      </w:r>
      <w:r w:rsidR="00A650AD">
        <w:t>, nes š</w:t>
      </w:r>
      <w:r w:rsidR="3416FA0F">
        <w:t xml:space="preserve">ie elementai nėra prieinami </w:t>
      </w:r>
      <w:r w:rsidR="00B3203F">
        <w:t xml:space="preserve">asmenims, </w:t>
      </w:r>
      <w:r w:rsidR="3416FA0F">
        <w:t>naudojantiems pagalbines technologijas.</w:t>
      </w:r>
    </w:p>
    <w:p w14:paraId="2CBF4CCF" w14:textId="77777777" w:rsidR="004A4D6D" w:rsidRDefault="00DA29B4" w:rsidP="004A4D6D">
      <w:pPr>
        <w:pStyle w:val="Sraassuenkleliais"/>
      </w:pPr>
      <w:r>
        <w:t>Turėtų būti užtikrinamas pakankamas teksto ir fono kontrastas</w:t>
      </w:r>
      <w:r w:rsidR="3416FA0F">
        <w:t>. Tekstas turi būti aiškiai įskaitomas, vengiant šviesiai pilko teksto ant balto fono ar kitų silpno kontrasto derinių.</w:t>
      </w:r>
    </w:p>
    <w:p w14:paraId="2CBF4CD0" w14:textId="685F3FEA" w:rsidR="007612C2" w:rsidRDefault="3416FA0F" w:rsidP="004A4D6D">
      <w:pPr>
        <w:pStyle w:val="Sraassuenkleliais"/>
      </w:pPr>
      <w:r>
        <w:t xml:space="preserve">Jei klausimai ar pastabos išskiriami spalva, papildomai </w:t>
      </w:r>
      <w:r w:rsidR="00A650AD">
        <w:t xml:space="preserve">turėtų būti </w:t>
      </w:r>
      <w:r>
        <w:t>naudo</w:t>
      </w:r>
      <w:r w:rsidR="00A650AD">
        <w:t>jami</w:t>
      </w:r>
      <w:r>
        <w:t xml:space="preserve"> tekstini</w:t>
      </w:r>
      <w:r w:rsidR="00A650AD">
        <w:t xml:space="preserve">ai </w:t>
      </w:r>
      <w:r>
        <w:t>paaiškinim</w:t>
      </w:r>
      <w:r w:rsidR="00A650AD">
        <w:t>ai</w:t>
      </w:r>
      <w:r w:rsidR="00DA29B4">
        <w:t>, piktogram</w:t>
      </w:r>
      <w:r w:rsidR="00A650AD">
        <w:t>o</w:t>
      </w:r>
      <w:r w:rsidR="00DA29B4">
        <w:t xml:space="preserve">s ar </w:t>
      </w:r>
      <w:r w:rsidR="00A650AD">
        <w:t xml:space="preserve">kiti </w:t>
      </w:r>
      <w:r w:rsidR="00DA29B4">
        <w:t>ženkl</w:t>
      </w:r>
      <w:r w:rsidR="00A650AD">
        <w:t>ai</w:t>
      </w:r>
      <w:r>
        <w:t>.</w:t>
      </w:r>
    </w:p>
    <w:p w14:paraId="2CBF4CD1" w14:textId="77777777" w:rsidR="007612C2" w:rsidRDefault="3416FA0F" w:rsidP="007612C2">
      <w:pPr>
        <w:pStyle w:val="Sraassuenkleliais"/>
      </w:pPr>
      <w:r>
        <w:lastRenderedPageBreak/>
        <w:t>Rekomenduojama rinktis standartinius šriftus, tokius kaip „</w:t>
      </w:r>
      <w:proofErr w:type="spellStart"/>
      <w:r>
        <w:t>Arial</w:t>
      </w:r>
      <w:proofErr w:type="spellEnd"/>
      <w:r>
        <w:t>“, „</w:t>
      </w:r>
      <w:proofErr w:type="spellStart"/>
      <w:r>
        <w:t>Calibri</w:t>
      </w:r>
      <w:proofErr w:type="spellEnd"/>
      <w:r>
        <w:t>“, „</w:t>
      </w:r>
      <w:proofErr w:type="spellStart"/>
      <w:r>
        <w:t>Verdana</w:t>
      </w:r>
      <w:proofErr w:type="spellEnd"/>
      <w:r>
        <w:t xml:space="preserve">“ ir kitus </w:t>
      </w:r>
      <w:proofErr w:type="spellStart"/>
      <w:r>
        <w:t>neserifinius</w:t>
      </w:r>
      <w:proofErr w:type="spellEnd"/>
      <w:r>
        <w:t xml:space="preserve"> šriftus. </w:t>
      </w:r>
    </w:p>
    <w:p w14:paraId="2CBF4CD2" w14:textId="4C8AE826" w:rsidR="00FE7749" w:rsidRDefault="007229FA" w:rsidP="004A4D6D">
      <w:pPr>
        <w:pStyle w:val="Sraassuenkleliais"/>
      </w:pPr>
      <w:r>
        <w:t>N</w:t>
      </w:r>
      <w:r w:rsidR="00FC4F2C">
        <w:t>erekomenduojama naudoti lentel</w:t>
      </w:r>
      <w:r w:rsidR="00EA5965">
        <w:t>ių</w:t>
      </w:r>
      <w:r w:rsidR="3416FA0F">
        <w:t>.</w:t>
      </w:r>
    </w:p>
    <w:p w14:paraId="2CBF4CD3" w14:textId="77777777" w:rsidR="009D3583" w:rsidRDefault="00FC4F2C" w:rsidP="004A4D6D">
      <w:pPr>
        <w:pStyle w:val="Sraassuenkleliais"/>
      </w:pPr>
      <w:r>
        <w:t>Tikslinga tekstą formatuoti</w:t>
      </w:r>
      <w:r w:rsidR="3416FA0F">
        <w:t xml:space="preserve"> </w:t>
      </w:r>
      <w:r>
        <w:t xml:space="preserve">keičiant </w:t>
      </w:r>
      <w:r w:rsidR="3416FA0F">
        <w:t>pastraipos parinktis</w:t>
      </w:r>
      <w:r>
        <w:t>, o ne įterpiant tuščias eilutes</w:t>
      </w:r>
      <w:r w:rsidR="3416FA0F">
        <w:t>.</w:t>
      </w:r>
    </w:p>
    <w:p w14:paraId="2CBF4CD4" w14:textId="37AD0074" w:rsidR="00353494" w:rsidRDefault="00EA5965" w:rsidP="004A4D6D">
      <w:pPr>
        <w:pStyle w:val="Sraassuenkleliais"/>
      </w:pPr>
      <w:r>
        <w:t>Formą r</w:t>
      </w:r>
      <w:r w:rsidR="00FC4F2C">
        <w:t xml:space="preserve">ekomenduojama rengti </w:t>
      </w:r>
      <w:r w:rsidR="3416FA0F">
        <w:t xml:space="preserve">kaip nuoseklų </w:t>
      </w:r>
      <w:r w:rsidR="00FC4F2C">
        <w:t xml:space="preserve">dokumentą, </w:t>
      </w:r>
      <w:r>
        <w:t>k</w:t>
      </w:r>
      <w:r w:rsidR="007229FA">
        <w:t>ai</w:t>
      </w:r>
      <w:r>
        <w:t xml:space="preserve"> </w:t>
      </w:r>
      <w:r w:rsidR="00FC4F2C">
        <w:t>k</w:t>
      </w:r>
      <w:r w:rsidR="3416FA0F">
        <w:t>lausim</w:t>
      </w:r>
      <w:r>
        <w:t>ai</w:t>
      </w:r>
      <w:r w:rsidR="3416FA0F">
        <w:t xml:space="preserve"> </w:t>
      </w:r>
      <w:r w:rsidR="00FC4F2C">
        <w:t>pateikia</w:t>
      </w:r>
      <w:r>
        <w:t>mi</w:t>
      </w:r>
      <w:r w:rsidR="00FC4F2C">
        <w:t xml:space="preserve"> </w:t>
      </w:r>
      <w:r w:rsidR="3416FA0F">
        <w:t xml:space="preserve">viename stulpelyje, </w:t>
      </w:r>
      <w:r w:rsidR="007229FA">
        <w:t xml:space="preserve">o </w:t>
      </w:r>
      <w:r w:rsidR="3416FA0F">
        <w:t xml:space="preserve">po kiekvienu </w:t>
      </w:r>
      <w:r>
        <w:t xml:space="preserve">iš jų </w:t>
      </w:r>
      <w:r w:rsidR="3416FA0F">
        <w:t>palieka</w:t>
      </w:r>
      <w:r w:rsidR="007229FA">
        <w:t>ma</w:t>
      </w:r>
      <w:r w:rsidR="3416FA0F">
        <w:t xml:space="preserve"> tušči</w:t>
      </w:r>
      <w:r w:rsidR="007229FA">
        <w:t>a</w:t>
      </w:r>
      <w:r w:rsidR="3416FA0F">
        <w:t xml:space="preserve"> eilut</w:t>
      </w:r>
      <w:r w:rsidR="007229FA">
        <w:t>ė</w:t>
      </w:r>
      <w:r w:rsidR="3416FA0F">
        <w:t xml:space="preserve"> atsakymui įrašyti. </w:t>
      </w:r>
    </w:p>
    <w:p w14:paraId="2CBF4CD5" w14:textId="77777777" w:rsidR="3416FA0F" w:rsidRDefault="3416FA0F" w:rsidP="3416FA0F">
      <w:pPr>
        <w:pStyle w:val="Sraassuenkleliais"/>
      </w:pPr>
      <w:r>
        <w:t>Rengiant dokumentą</w:t>
      </w:r>
      <w:r w:rsidR="007229FA">
        <w:t>,</w:t>
      </w:r>
      <w:r>
        <w:t xml:space="preserve"> </w:t>
      </w:r>
      <w:r w:rsidR="00FC4F2C">
        <w:t>rekomenduojama vadovautis</w:t>
      </w:r>
      <w:r>
        <w:t xml:space="preserve"> </w:t>
      </w:r>
      <w:hyperlink r:id="rId13" w:history="1">
        <w:r w:rsidRPr="3416FA0F">
          <w:rPr>
            <w:rStyle w:val="Hipersaitas"/>
          </w:rPr>
          <w:t>prieinamo rašto kūrimo principais</w:t>
        </w:r>
      </w:hyperlink>
      <w:r>
        <w:t>.</w:t>
      </w:r>
    </w:p>
    <w:p w14:paraId="2CBF4CD6" w14:textId="57385B13" w:rsidR="00353494" w:rsidRDefault="00353494" w:rsidP="00FE7749">
      <w:r>
        <w:t>PAVYZDYS</w:t>
      </w:r>
    </w:p>
    <w:p w14:paraId="2CBF4CD7" w14:textId="77777777" w:rsidR="007618B1" w:rsidRPr="007618B1" w:rsidRDefault="007618B1" w:rsidP="00937541">
      <w:pPr>
        <w:shd w:val="clear" w:color="auto" w:fill="F2F2F2" w:themeFill="background1" w:themeFillShade="F2"/>
      </w:pPr>
      <w:r w:rsidRPr="007618B1">
        <w:t>Ats</w:t>
      </w:r>
      <w:r w:rsidR="00937541">
        <w:t>akymus į klausimus įrašykite iš</w:t>
      </w:r>
      <w:r w:rsidRPr="007618B1">
        <w:t>kart po klausimo esančioje tuščioje eilutėje.</w:t>
      </w:r>
    </w:p>
    <w:p w14:paraId="2CBF4CD8" w14:textId="77777777" w:rsidR="00353494" w:rsidRDefault="00937541" w:rsidP="00937541">
      <w:pPr>
        <w:shd w:val="clear" w:color="auto" w:fill="F2F2F2" w:themeFill="background1" w:themeFillShade="F2"/>
        <w:rPr>
          <w:b/>
        </w:rPr>
      </w:pPr>
      <w:r>
        <w:rPr>
          <w:b/>
        </w:rPr>
        <w:t xml:space="preserve">1. </w:t>
      </w:r>
      <w:r w:rsidR="00353494" w:rsidRPr="00353494">
        <w:rPr>
          <w:b/>
        </w:rPr>
        <w:t>Pareiškėjo vardas pavardė:</w:t>
      </w:r>
    </w:p>
    <w:p w14:paraId="2CBF4CD9" w14:textId="77777777" w:rsidR="007618B1" w:rsidRPr="00353494" w:rsidRDefault="007618B1" w:rsidP="00937541">
      <w:pPr>
        <w:shd w:val="clear" w:color="auto" w:fill="F2F2F2" w:themeFill="background1" w:themeFillShade="F2"/>
        <w:rPr>
          <w:b/>
        </w:rPr>
      </w:pPr>
    </w:p>
    <w:p w14:paraId="2CBF4CDA" w14:textId="77777777" w:rsidR="00353494" w:rsidRDefault="00937541" w:rsidP="00937541">
      <w:pPr>
        <w:shd w:val="clear" w:color="auto" w:fill="F2F2F2" w:themeFill="background1" w:themeFillShade="F2"/>
        <w:rPr>
          <w:b/>
        </w:rPr>
      </w:pPr>
      <w:r>
        <w:rPr>
          <w:b/>
        </w:rPr>
        <w:t xml:space="preserve">2. </w:t>
      </w:r>
      <w:r w:rsidR="00353494" w:rsidRPr="00353494">
        <w:rPr>
          <w:b/>
        </w:rPr>
        <w:t>Pareiškėjo miestas:</w:t>
      </w:r>
    </w:p>
    <w:p w14:paraId="2CBF4CDB" w14:textId="77777777" w:rsidR="007618B1" w:rsidRDefault="007618B1" w:rsidP="00937541">
      <w:pPr>
        <w:shd w:val="clear" w:color="auto" w:fill="F2F2F2" w:themeFill="background1" w:themeFillShade="F2"/>
        <w:rPr>
          <w:b/>
        </w:rPr>
      </w:pPr>
    </w:p>
    <w:p w14:paraId="2CBF4CDC" w14:textId="45EE4A8C" w:rsidR="00353494" w:rsidRDefault="00937541" w:rsidP="00937541">
      <w:pPr>
        <w:shd w:val="clear" w:color="auto" w:fill="F2F2F2" w:themeFill="background1" w:themeFillShade="F2"/>
        <w:rPr>
          <w:b/>
          <w:noProof/>
          <w:lang w:eastAsia="lt-LT"/>
        </w:rPr>
      </w:pPr>
      <w:r>
        <w:rPr>
          <w:b/>
        </w:rPr>
        <w:t xml:space="preserve">3. </w:t>
      </w:r>
      <w:r w:rsidR="00353494" w:rsidRPr="003D0BB2">
        <w:rPr>
          <w:b/>
        </w:rPr>
        <w:t>Ar kreipėtės į paslaugos teikėją ar gaminio tiekėją</w:t>
      </w:r>
      <w:r w:rsidR="00EA5965" w:rsidRPr="00EA5965">
        <w:rPr>
          <w:b/>
        </w:rPr>
        <w:t xml:space="preserve"> </w:t>
      </w:r>
      <w:r w:rsidR="00EA5965" w:rsidRPr="003D0BB2">
        <w:rPr>
          <w:b/>
        </w:rPr>
        <w:t>dėl neprieinamumo</w:t>
      </w:r>
      <w:r w:rsidR="00353494" w:rsidRPr="003D0BB2">
        <w:rPr>
          <w:b/>
        </w:rPr>
        <w:t>?</w:t>
      </w:r>
      <w:r w:rsidR="00353494">
        <w:rPr>
          <w:b/>
          <w:noProof/>
          <w:lang w:eastAsia="lt-LT"/>
        </w:rPr>
        <w:t xml:space="preserve"> </w:t>
      </w:r>
      <w:r w:rsidR="00353494" w:rsidRPr="007618B1">
        <w:rPr>
          <w:noProof/>
          <w:lang w:eastAsia="lt-LT"/>
        </w:rPr>
        <w:t>(Įrašykite taip arba ne)</w:t>
      </w:r>
    </w:p>
    <w:p w14:paraId="2CBF4CDD" w14:textId="77777777" w:rsidR="00937541" w:rsidRPr="003D0BB2" w:rsidRDefault="00937541" w:rsidP="00937541">
      <w:pPr>
        <w:shd w:val="clear" w:color="auto" w:fill="F2F2F2" w:themeFill="background1" w:themeFillShade="F2"/>
        <w:rPr>
          <w:b/>
        </w:rPr>
      </w:pPr>
    </w:p>
    <w:p w14:paraId="2CBF4CDE" w14:textId="77777777" w:rsidR="007612C2" w:rsidRDefault="00937541" w:rsidP="00937541">
      <w:pPr>
        <w:shd w:val="clear" w:color="auto" w:fill="F2F2F2" w:themeFill="background1" w:themeFillShade="F2"/>
      </w:pPr>
      <w:r>
        <w:rPr>
          <w:b/>
        </w:rPr>
        <w:t xml:space="preserve">4. </w:t>
      </w:r>
      <w:r w:rsidR="00353494">
        <w:rPr>
          <w:b/>
        </w:rPr>
        <w:t xml:space="preserve">Išsamiai apibūdinkite situaciją, su kuria susidūrėte </w:t>
      </w:r>
      <w:r w:rsidR="007618B1" w:rsidRPr="007618B1">
        <w:t>(</w:t>
      </w:r>
      <w:r w:rsidR="007618B1">
        <w:t>atsakymą pateikite kitoje eilutėje).</w:t>
      </w:r>
    </w:p>
    <w:p w14:paraId="2CBF4CDF" w14:textId="77777777" w:rsidR="007618B1" w:rsidRPr="007618B1" w:rsidRDefault="007612C2" w:rsidP="00937541">
      <w:pPr>
        <w:shd w:val="clear" w:color="auto" w:fill="F2F2F2" w:themeFill="background1" w:themeFillShade="F2"/>
      </w:pPr>
      <w:r w:rsidRPr="007618B1">
        <w:t xml:space="preserve"> </w:t>
      </w:r>
    </w:p>
    <w:p w14:paraId="2CBF4CE0" w14:textId="39F95005" w:rsidR="004A4D6D" w:rsidRDefault="3416FA0F" w:rsidP="00FE7749">
      <w:r>
        <w:t xml:space="preserve">Toks dokumento turinio pateikimas leidžia </w:t>
      </w:r>
      <w:r w:rsidR="00EA5965">
        <w:t xml:space="preserve">asmenims </w:t>
      </w:r>
      <w:r>
        <w:t>lengvai naršyti dokumente su ekrano skaitymo program</w:t>
      </w:r>
      <w:r w:rsidR="007229FA">
        <w:t>omis</w:t>
      </w:r>
      <w:r>
        <w:t>, o jo struktūra išlieka suprantama neregintiems, silpnaregiams</w:t>
      </w:r>
      <w:r w:rsidR="00EA5965">
        <w:t>, taip pat</w:t>
      </w:r>
      <w:r>
        <w:t xml:space="preserve"> suvokimo sunkumų turintiems asmenims. </w:t>
      </w:r>
    </w:p>
    <w:p w14:paraId="2CBF4CE1" w14:textId="77777777" w:rsidR="0035427D" w:rsidRPr="0035427D" w:rsidRDefault="00BD4FF6" w:rsidP="0035427D">
      <w:pPr>
        <w:pStyle w:val="Antrat2"/>
      </w:pPr>
      <w:bookmarkStart w:id="22" w:name="_Toc223023623"/>
      <w:r w:rsidRPr="00EC28A5">
        <w:t>Rekomendacijos</w:t>
      </w:r>
      <w:r>
        <w:t>, kaip parengti PDF formą</w:t>
      </w:r>
      <w:bookmarkEnd w:id="22"/>
    </w:p>
    <w:p w14:paraId="2CBF4CE2" w14:textId="77777777" w:rsidR="00935A20" w:rsidRPr="0035427D" w:rsidRDefault="009C0F6E" w:rsidP="0035427D">
      <w:pPr>
        <w:pStyle w:val="Antrat3"/>
      </w:pPr>
      <w:bookmarkStart w:id="23" w:name="_Toc223023624"/>
      <w:r>
        <w:t>Bendrieji PDF formų rengimo principai</w:t>
      </w:r>
      <w:bookmarkEnd w:id="23"/>
    </w:p>
    <w:p w14:paraId="2CBF4CE3" w14:textId="1DED14C7" w:rsidR="005C1362" w:rsidRDefault="005C1362" w:rsidP="3416FA0F">
      <w:r>
        <w:t>Prieinamų pildomų formų rengimas PDF formatu yra techniškai sudėtingesnis</w:t>
      </w:r>
      <w:r w:rsidR="00EA5965">
        <w:t>, nei</w:t>
      </w:r>
      <w:r>
        <w:t xml:space="preserve"> </w:t>
      </w:r>
      <w:r w:rsidR="00EA5965">
        <w:t>į</w:t>
      </w:r>
      <w:r>
        <w:t>prastų dokumentų kūrim</w:t>
      </w:r>
      <w:r w:rsidR="00EA5965">
        <w:t xml:space="preserve">as, todėl </w:t>
      </w:r>
      <w:r>
        <w:t xml:space="preserve">reikalauja </w:t>
      </w:r>
      <w:r w:rsidR="00EA5965">
        <w:t>specifinių žinių</w:t>
      </w:r>
      <w:r>
        <w:t xml:space="preserve">. </w:t>
      </w:r>
      <w:r w:rsidR="00EA5965">
        <w:t>P</w:t>
      </w:r>
      <w:r>
        <w:t>rieš pradedant kurti ar pritaikyti PDF formą, rekomenduojama susipažinti su bendraisiais prieinam</w:t>
      </w:r>
      <w:r w:rsidR="00EA5965">
        <w:t>ų</w:t>
      </w:r>
      <w:r>
        <w:t xml:space="preserve"> </w:t>
      </w:r>
      <w:r>
        <w:lastRenderedPageBreak/>
        <w:t>dokument</w:t>
      </w:r>
      <w:r w:rsidR="00EA5965">
        <w:t>ų</w:t>
      </w:r>
      <w:r>
        <w:t xml:space="preserve"> rengimo principais</w:t>
      </w:r>
      <w:r>
        <w:rPr>
          <w:rStyle w:val="Puslapioinaosnuoroda"/>
        </w:rPr>
        <w:footnoteReference w:id="3"/>
      </w:r>
      <w:r>
        <w:t xml:space="preserve">, taip pat su </w:t>
      </w:r>
      <w:r w:rsidR="00F17BE7">
        <w:t>„</w:t>
      </w:r>
      <w:r w:rsidR="00F17BE7" w:rsidRPr="45B4057F">
        <w:t>Informacijos teikimo asmenims su negalia jų pasirinktais prieinamais bendravimo būdais rekomendacijomis</w:t>
      </w:r>
      <w:r w:rsidR="00F17BE7">
        <w:t>“</w:t>
      </w:r>
      <w:r>
        <w:rPr>
          <w:rStyle w:val="Puslapioinaosnuoroda"/>
        </w:rPr>
        <w:footnoteReference w:id="4"/>
      </w:r>
      <w:r w:rsidR="00F17BE7">
        <w:t xml:space="preserve">, kuriose </w:t>
      </w:r>
      <w:r>
        <w:t>nustatomi informacijos teikimo prieinamumo reikalavimai viešajame sektoriuje.</w:t>
      </w:r>
    </w:p>
    <w:p w14:paraId="2CBF4CE4" w14:textId="0C040E28" w:rsidR="005C1362" w:rsidRDefault="005C1362" w:rsidP="005C1362">
      <w:r>
        <w:t xml:space="preserve">PDF formos prieinamumas priklauso ne nuo išvaizdos, </w:t>
      </w:r>
      <w:r w:rsidR="000D7079">
        <w:t>o</w:t>
      </w:r>
      <w:r>
        <w:t xml:space="preserve"> nuo to, ar </w:t>
      </w:r>
      <w:r w:rsidR="000D7079">
        <w:t>joje teisingai aprašyta</w:t>
      </w:r>
      <w:r w:rsidR="000D7079" w:rsidDel="000D7079">
        <w:t xml:space="preserve"> </w:t>
      </w:r>
      <w:r>
        <w:t xml:space="preserve">dokumento struktūra ir </w:t>
      </w:r>
      <w:r w:rsidR="000D7079">
        <w:t xml:space="preserve">formos </w:t>
      </w:r>
      <w:r>
        <w:t>elementai</w:t>
      </w:r>
      <w:r w:rsidR="000D7079">
        <w:t>,</w:t>
      </w:r>
      <w:r>
        <w:t xml:space="preserve"> kad juos galėtų suprasti ekrano skaitymo programos, </w:t>
      </w:r>
      <w:r w:rsidR="000D7079">
        <w:t>B</w:t>
      </w:r>
      <w:r>
        <w:t>railio</w:t>
      </w:r>
      <w:r w:rsidR="000D7079">
        <w:t xml:space="preserve"> rašto</w:t>
      </w:r>
      <w:r>
        <w:t xml:space="preserve"> </w:t>
      </w:r>
      <w:r w:rsidR="007229FA">
        <w:t xml:space="preserve">eilutės </w:t>
      </w:r>
      <w:r w:rsidR="000D7079">
        <w:t xml:space="preserve">ir </w:t>
      </w:r>
      <w:r>
        <w:t>kitos pagalbinės technologijos. Prieinama PDF forma turi būti kuriama kaip semantiškai struktūruotas dokumentas, kuriame kiekvienas formos laukas, tekstas ir sąveikos elementas turi aiškią paskirtį ir ryšį su pateikiamu klausimu.</w:t>
      </w:r>
    </w:p>
    <w:p w14:paraId="2CBF4CE5" w14:textId="77777777" w:rsidR="008456C5" w:rsidRDefault="005C1362" w:rsidP="007C1330">
      <w:pPr>
        <w:pStyle w:val="Sraassuenkleliais"/>
        <w:numPr>
          <w:ilvl w:val="0"/>
          <w:numId w:val="0"/>
        </w:numPr>
        <w:ind w:left="360" w:hanging="360"/>
      </w:pPr>
      <w:r>
        <w:t xml:space="preserve">Pagrindiniai prieinamos PDF formos </w:t>
      </w:r>
      <w:r w:rsidR="00803312">
        <w:t>principai yra šie</w:t>
      </w:r>
      <w:r>
        <w:t xml:space="preserve">: </w:t>
      </w:r>
    </w:p>
    <w:p w14:paraId="2CBF4CE6" w14:textId="3B81E855" w:rsidR="008456C5" w:rsidRDefault="3416FA0F" w:rsidP="008456C5">
      <w:pPr>
        <w:pStyle w:val="Sraassuenkleliais"/>
      </w:pPr>
      <w:r>
        <w:t xml:space="preserve">kiekvienas formos laukas turi turėti unikalų pavadinimą ir aiškų </w:t>
      </w:r>
      <w:r w:rsidR="007229FA">
        <w:t>iškylantįjį paaiškinimą</w:t>
      </w:r>
      <w:r>
        <w:t xml:space="preserve">; </w:t>
      </w:r>
    </w:p>
    <w:p w14:paraId="2CBF4CE7" w14:textId="5AF667D4" w:rsidR="008456C5" w:rsidRDefault="3416FA0F" w:rsidP="008456C5">
      <w:pPr>
        <w:pStyle w:val="Sraassuenkleliais"/>
      </w:pPr>
      <w:r>
        <w:t xml:space="preserve">visi privalomi </w:t>
      </w:r>
      <w:r w:rsidR="000D7079">
        <w:t xml:space="preserve">pildyti </w:t>
      </w:r>
      <w:r>
        <w:t xml:space="preserve">laukai turi būti pažymėti tiek vizualiai, tiek </w:t>
      </w:r>
      <w:r w:rsidR="000D7079">
        <w:t>programiškai, kad juos atpažintų pagalbinės technologijos</w:t>
      </w:r>
      <w:r>
        <w:t>;</w:t>
      </w:r>
    </w:p>
    <w:p w14:paraId="2CBF4CE8" w14:textId="77777777" w:rsidR="008456C5" w:rsidRDefault="3416FA0F" w:rsidP="008456C5">
      <w:pPr>
        <w:pStyle w:val="Sraassuenkleliais"/>
      </w:pPr>
      <w:r>
        <w:t>formos laukai turi būti teisingai įtraukti į dokumento struktūros žymas (</w:t>
      </w:r>
      <w:r w:rsidRPr="006D3679">
        <w:rPr>
          <w:iCs/>
        </w:rPr>
        <w:t xml:space="preserve">angl. </w:t>
      </w:r>
      <w:proofErr w:type="spellStart"/>
      <w:r w:rsidR="001F7CB7" w:rsidRPr="00DC359C">
        <w:rPr>
          <w:i/>
          <w:iCs/>
        </w:rPr>
        <w:t>tags</w:t>
      </w:r>
      <w:proofErr w:type="spellEnd"/>
      <w:r>
        <w:t>);</w:t>
      </w:r>
    </w:p>
    <w:p w14:paraId="2CBF4CE9" w14:textId="404C2C42" w:rsidR="008456C5" w:rsidRDefault="3416FA0F" w:rsidP="008456C5">
      <w:pPr>
        <w:pStyle w:val="Sraassuenkleliais"/>
      </w:pPr>
      <w:r>
        <w:t xml:space="preserve">visa forma turi turėti nuoseklią skaitymo ir </w:t>
      </w:r>
      <w:r w:rsidR="000D7079">
        <w:t xml:space="preserve">naršymo </w:t>
      </w:r>
      <w:r>
        <w:t>klaviatūr</w:t>
      </w:r>
      <w:r w:rsidR="000D7079">
        <w:t>a</w:t>
      </w:r>
      <w:r>
        <w:t xml:space="preserve"> seką. </w:t>
      </w:r>
    </w:p>
    <w:p w14:paraId="2CBF4CEA" w14:textId="36B0B1D5" w:rsidR="005C1362" w:rsidRDefault="3416FA0F" w:rsidP="005C1362">
      <w:r>
        <w:t>Tik tuomet, kai įgyvendinami šie principai, neregiai ir silpnaregiai gali savarankiškai perskaityti formos klausimus</w:t>
      </w:r>
      <w:r w:rsidR="000D7079">
        <w:t xml:space="preserve"> ir</w:t>
      </w:r>
      <w:r>
        <w:t xml:space="preserve"> suprasti, kokią informaciją reikia įrašyti.</w:t>
      </w:r>
    </w:p>
    <w:p w14:paraId="2CBF4CEB" w14:textId="693FEF6F" w:rsidR="00BD4FF6" w:rsidRDefault="004C6EB9" w:rsidP="00041DAD">
      <w:r>
        <w:t>PDF form</w:t>
      </w:r>
      <w:r w:rsidR="000D7079">
        <w:t>ų</w:t>
      </w:r>
      <w:r>
        <w:t xml:space="preserve"> priei</w:t>
      </w:r>
      <w:r w:rsidR="000A2D07">
        <w:t>namumui užtikrinti yra reikalinga</w:t>
      </w:r>
      <w:r>
        <w:t xml:space="preserve"> </w:t>
      </w:r>
      <w:r w:rsidR="000D7079">
        <w:t>„</w:t>
      </w:r>
      <w:r>
        <w:t>Adobe Acrobat Pro</w:t>
      </w:r>
      <w:r w:rsidR="000D7079">
        <w:t>“</w:t>
      </w:r>
      <w:r>
        <w:rPr>
          <w:rStyle w:val="Puslapioinaosnuoroda"/>
        </w:rPr>
        <w:footnoteReference w:id="5"/>
      </w:r>
      <w:r>
        <w:t xml:space="preserve"> </w:t>
      </w:r>
      <w:r w:rsidR="000A2D07">
        <w:t>programa</w:t>
      </w:r>
      <w:r>
        <w:t>. Ši programa yra mokama</w:t>
      </w:r>
      <w:r w:rsidR="000D7079">
        <w:t>, o</w:t>
      </w:r>
      <w:r>
        <w:t xml:space="preserve"> </w:t>
      </w:r>
      <w:r w:rsidR="000D7079">
        <w:t xml:space="preserve">jos </w:t>
      </w:r>
      <w:r>
        <w:t xml:space="preserve">sąsaja </w:t>
      </w:r>
      <w:r w:rsidR="000D7079">
        <w:t xml:space="preserve">nepalaiko </w:t>
      </w:r>
      <w:r>
        <w:t xml:space="preserve">lietuvių kalbos. </w:t>
      </w:r>
      <w:r w:rsidR="007229FA">
        <w:t xml:space="preserve">Šiose rekomendacijose </w:t>
      </w:r>
      <w:r>
        <w:t xml:space="preserve">bus </w:t>
      </w:r>
      <w:r w:rsidR="000D7079">
        <w:t xml:space="preserve">pateikiamos </w:t>
      </w:r>
      <w:r>
        <w:t>nuorodos į anglišką programos sąsają</w:t>
      </w:r>
      <w:r w:rsidR="3416FA0F">
        <w:t>.</w:t>
      </w:r>
      <w:r>
        <w:t xml:space="preserve"> </w:t>
      </w:r>
    </w:p>
    <w:p w14:paraId="2CBF4CEC" w14:textId="77777777" w:rsidR="00041DAD" w:rsidRDefault="00041DAD" w:rsidP="00462097">
      <w:pPr>
        <w:pStyle w:val="Antrat3"/>
      </w:pPr>
      <w:bookmarkStart w:id="24" w:name="_Toc223023625"/>
      <w:r>
        <w:t xml:space="preserve">Pirminis </w:t>
      </w:r>
      <w:r w:rsidRPr="00EC28A5">
        <w:t xml:space="preserve">formos paruošimas </w:t>
      </w:r>
      <w:r w:rsidR="000D7079">
        <w:t>„</w:t>
      </w:r>
      <w:r w:rsidRPr="00EC28A5">
        <w:t>MS Word</w:t>
      </w:r>
      <w:r w:rsidR="000D7079">
        <w:t>“</w:t>
      </w:r>
      <w:r w:rsidR="00E40BE6">
        <w:t xml:space="preserve"> </w:t>
      </w:r>
      <w:r w:rsidR="00D36979">
        <w:t>programoje</w:t>
      </w:r>
      <w:bookmarkEnd w:id="24"/>
    </w:p>
    <w:p w14:paraId="2CBF4CED" w14:textId="38264145" w:rsidR="00BD5962" w:rsidRDefault="007229FA" w:rsidP="3416FA0F">
      <w:r>
        <w:t>Pirmiausia turi būti s</w:t>
      </w:r>
      <w:r w:rsidR="3416FA0F">
        <w:t>ukur</w:t>
      </w:r>
      <w:r>
        <w:t xml:space="preserve">iamas </w:t>
      </w:r>
      <w:r w:rsidR="3416FA0F">
        <w:t>nauj</w:t>
      </w:r>
      <w:r>
        <w:t>as</w:t>
      </w:r>
      <w:r w:rsidR="3416FA0F">
        <w:t xml:space="preserve"> </w:t>
      </w:r>
      <w:r w:rsidR="000D7079">
        <w:t>„</w:t>
      </w:r>
      <w:r w:rsidR="3416FA0F">
        <w:t>MS Word</w:t>
      </w:r>
      <w:r w:rsidR="000D7079">
        <w:t>“</w:t>
      </w:r>
      <w:r w:rsidR="3416FA0F">
        <w:t xml:space="preserve"> dokument</w:t>
      </w:r>
      <w:r>
        <w:t>as</w:t>
      </w:r>
      <w:r w:rsidR="3416FA0F">
        <w:t xml:space="preserve"> ir iš anksto apgalvo</w:t>
      </w:r>
      <w:r>
        <w:t>jama</w:t>
      </w:r>
      <w:r w:rsidR="3416FA0F">
        <w:t>, kokią informaciją forma turi surinkti, kokia turėtų būti jos struktūra ir koks išdėstymas bus aiškiausias vartotojui. Kur</w:t>
      </w:r>
      <w:r>
        <w:t>iant</w:t>
      </w:r>
      <w:r w:rsidR="3416FA0F">
        <w:t xml:space="preserve"> </w:t>
      </w:r>
      <w:r w:rsidR="000D7079">
        <w:t>„</w:t>
      </w:r>
      <w:r w:rsidR="3416FA0F">
        <w:t>MS Word</w:t>
      </w:r>
      <w:r w:rsidR="000D7079">
        <w:t>“</w:t>
      </w:r>
      <w:r w:rsidR="3416FA0F">
        <w:t xml:space="preserve"> dokumentą</w:t>
      </w:r>
      <w:r w:rsidR="000D7079">
        <w:t>,</w:t>
      </w:r>
      <w:r w:rsidR="3416FA0F">
        <w:t xml:space="preserve"> </w:t>
      </w:r>
      <w:r>
        <w:t xml:space="preserve">rekomenduojama </w:t>
      </w:r>
      <w:r w:rsidR="3416FA0F">
        <w:t>taiky</w:t>
      </w:r>
      <w:r>
        <w:t>ti</w:t>
      </w:r>
      <w:r w:rsidR="3416FA0F">
        <w:t xml:space="preserve"> bendru</w:t>
      </w:r>
      <w:r>
        <w:t xml:space="preserve">osius </w:t>
      </w:r>
      <w:r w:rsidR="3416FA0F">
        <w:t>dokumentų prieinamumo principus:</w:t>
      </w:r>
    </w:p>
    <w:p w14:paraId="2CBF4CEE" w14:textId="0D9C6EEF" w:rsidR="009D4A98" w:rsidRDefault="00036B86" w:rsidP="00374858">
      <w:pPr>
        <w:pStyle w:val="Sraopastraipa"/>
        <w:numPr>
          <w:ilvl w:val="0"/>
          <w:numId w:val="17"/>
        </w:numPr>
      </w:pPr>
      <w:r>
        <w:lastRenderedPageBreak/>
        <w:t xml:space="preserve">Dokumentui struktūruoti </w:t>
      </w:r>
      <w:r w:rsidR="007229FA">
        <w:t xml:space="preserve">rekomenduojama </w:t>
      </w:r>
      <w:r>
        <w:t>naudo</w:t>
      </w:r>
      <w:r w:rsidR="007229FA">
        <w:t xml:space="preserve">ti </w:t>
      </w:r>
      <w:r>
        <w:t>antraščių stili</w:t>
      </w:r>
      <w:r w:rsidR="007229FA">
        <w:t>ų</w:t>
      </w:r>
      <w:r>
        <w:t xml:space="preserve">, kad atskiros formos dalys ir klausimų grupės būtų aiškiai atskirtos ir lengvai atpažįstamos tiek vizualiai, tiek naudojant pagalbines technologijas. </w:t>
      </w:r>
    </w:p>
    <w:p w14:paraId="2CBF4CEF" w14:textId="51F3CA82" w:rsidR="00036B86" w:rsidRDefault="00036B86" w:rsidP="00374858">
      <w:pPr>
        <w:pStyle w:val="Sraopastraipa"/>
        <w:numPr>
          <w:ilvl w:val="0"/>
          <w:numId w:val="17"/>
        </w:numPr>
      </w:pPr>
      <w:r>
        <w:t xml:space="preserve">Patogiausias ir </w:t>
      </w:r>
      <w:proofErr w:type="spellStart"/>
      <w:r>
        <w:t>prieinamiausias</w:t>
      </w:r>
      <w:proofErr w:type="spellEnd"/>
      <w:r>
        <w:t xml:space="preserve"> yra linijinis išdėstymas, kai vienoje eilutėje arba viename bloke pateikiamas klausimas, o po juo </w:t>
      </w:r>
      <w:r w:rsidR="009D4A98">
        <w:t>ar greta</w:t>
      </w:r>
      <w:r w:rsidR="00EB65FF">
        <w:t xml:space="preserve"> –</w:t>
      </w:r>
      <w:r w:rsidR="00757796">
        <w:t xml:space="preserve"> </w:t>
      </w:r>
      <w:r w:rsidR="009D4A98">
        <w:t>atsakymo laukas</w:t>
      </w:r>
      <w:r>
        <w:t>.</w:t>
      </w:r>
    </w:p>
    <w:p w14:paraId="2CBF4CF0" w14:textId="363DE1FB" w:rsidR="009D4A98" w:rsidRDefault="00EB65FF" w:rsidP="00374858">
      <w:pPr>
        <w:pStyle w:val="Sraopastraipa"/>
        <w:numPr>
          <w:ilvl w:val="0"/>
          <w:numId w:val="17"/>
        </w:numPr>
      </w:pPr>
      <w:r>
        <w:t>Formatuo</w:t>
      </w:r>
      <w:r w:rsidR="009C18B0">
        <w:t>jant</w:t>
      </w:r>
      <w:r>
        <w:t xml:space="preserve"> d</w:t>
      </w:r>
      <w:r w:rsidR="3416FA0F">
        <w:t>okument</w:t>
      </w:r>
      <w:r>
        <w:t xml:space="preserve">ą, </w:t>
      </w:r>
      <w:r w:rsidR="009C18B0">
        <w:t xml:space="preserve">reikėtų vengti </w:t>
      </w:r>
      <w:r w:rsidR="3416FA0F">
        <w:t xml:space="preserve">lentelių ar sudėtingų maketų, nes jie apsunkina skaitymą ekrano skaitymo programomis; vietoje to </w:t>
      </w:r>
      <w:r w:rsidR="009C18B0">
        <w:t xml:space="preserve">geriau </w:t>
      </w:r>
      <w:r w:rsidR="3416FA0F">
        <w:t>naudo</w:t>
      </w:r>
      <w:r w:rsidR="009C18B0">
        <w:t>ti</w:t>
      </w:r>
      <w:r w:rsidR="3416FA0F">
        <w:t xml:space="preserve"> pastraipų, įtraukų ir stulpelių išdėstymo įrankius. </w:t>
      </w:r>
    </w:p>
    <w:p w14:paraId="2CBF4CF1" w14:textId="63CA9DA2" w:rsidR="00BD5962" w:rsidRDefault="00BD5962" w:rsidP="00374858">
      <w:pPr>
        <w:pStyle w:val="Sraopastraipa"/>
        <w:numPr>
          <w:ilvl w:val="0"/>
          <w:numId w:val="17"/>
        </w:numPr>
      </w:pPr>
      <w:r w:rsidRPr="00BD5962">
        <w:t xml:space="preserve">Tarp teksto blokų </w:t>
      </w:r>
      <w:r w:rsidR="009C18B0">
        <w:t xml:space="preserve">reikėtų </w:t>
      </w:r>
      <w:r w:rsidRPr="00BD5962">
        <w:t>palik</w:t>
      </w:r>
      <w:r w:rsidR="009C18B0">
        <w:t>t</w:t>
      </w:r>
      <w:r w:rsidRPr="00BD5962">
        <w:t>i</w:t>
      </w:r>
      <w:r w:rsidR="009C18B0">
        <w:t xml:space="preserve"> </w:t>
      </w:r>
      <w:r w:rsidRPr="00BD5962">
        <w:t>pakankamai vietos, kad dokumentas būtų aiškus, neperkrautas ir patogus skaityti bei pildyti.</w:t>
      </w:r>
    </w:p>
    <w:p w14:paraId="2CBF4CF2" w14:textId="303A739A" w:rsidR="00E66D03" w:rsidRDefault="3416FA0F" w:rsidP="00041DAD">
      <w:pPr>
        <w:sectPr w:rsidR="00E66D03">
          <w:footerReference w:type="even" r:id="rId14"/>
          <w:footerReference w:type="default" r:id="rId15"/>
          <w:footerReference w:type="first" r:id="rId16"/>
          <w:pgSz w:w="11906" w:h="16838"/>
          <w:pgMar w:top="1440" w:right="1440" w:bottom="1440" w:left="1440" w:header="567" w:footer="567" w:gutter="0"/>
          <w:cols w:space="1296"/>
          <w:docGrid w:linePitch="360"/>
        </w:sectPr>
      </w:pPr>
      <w:r>
        <w:t>Formoje suraš</w:t>
      </w:r>
      <w:r w:rsidR="009C18B0">
        <w:t>omi</w:t>
      </w:r>
      <w:r>
        <w:t xml:space="preserve"> vis</w:t>
      </w:r>
      <w:r w:rsidR="009C18B0">
        <w:t>i</w:t>
      </w:r>
      <w:r>
        <w:t xml:space="preserve"> klausim</w:t>
      </w:r>
      <w:r w:rsidR="009C18B0">
        <w:t>ai</w:t>
      </w:r>
      <w:r>
        <w:t>, paaiškinim</w:t>
      </w:r>
      <w:r w:rsidR="009C18B0">
        <w:t>ai</w:t>
      </w:r>
      <w:r>
        <w:t xml:space="preserve"> ir kit</w:t>
      </w:r>
      <w:r w:rsidR="009C18B0">
        <w:t>a</w:t>
      </w:r>
      <w:r>
        <w:t xml:space="preserve"> reikaling</w:t>
      </w:r>
      <w:r w:rsidR="009C18B0">
        <w:t>a</w:t>
      </w:r>
      <w:r>
        <w:t xml:space="preserve"> informacij</w:t>
      </w:r>
      <w:r w:rsidR="009C18B0">
        <w:t>a</w:t>
      </w:r>
      <w:r>
        <w:t>, tačiau pa</w:t>
      </w:r>
      <w:r w:rsidR="009C18B0">
        <w:t>tys</w:t>
      </w:r>
      <w:r>
        <w:t xml:space="preserve"> formos lauk</w:t>
      </w:r>
      <w:r w:rsidR="009C18B0">
        <w:t xml:space="preserve">ai </w:t>
      </w:r>
      <w:r>
        <w:t>šiame etape neįtrauki</w:t>
      </w:r>
      <w:r w:rsidR="009C18B0">
        <w:t>ami</w:t>
      </w:r>
      <w:r>
        <w:t xml:space="preserve"> – jie bus sukurti vėliau</w:t>
      </w:r>
      <w:r w:rsidR="00EB65FF">
        <w:t>,</w:t>
      </w:r>
      <w:r>
        <w:t xml:space="preserve"> naudojant </w:t>
      </w:r>
      <w:r w:rsidR="00EB65FF">
        <w:t>„</w:t>
      </w:r>
      <w:r>
        <w:t>Adobe Acrobat Pro</w:t>
      </w:r>
      <w:r w:rsidR="00EB65FF">
        <w:t>“</w:t>
      </w:r>
      <w:r>
        <w:t xml:space="preserve"> įrankius. Kad lengviau būtų maketuoti, gali</w:t>
      </w:r>
      <w:r w:rsidR="009C18B0">
        <w:t xml:space="preserve">ma </w:t>
      </w:r>
      <w:r w:rsidR="0046198E">
        <w:t>laikinai įterpti figūr</w:t>
      </w:r>
      <w:r w:rsidR="00AA76D7">
        <w:t>as.</w:t>
      </w:r>
    </w:p>
    <w:p w14:paraId="4902751C" w14:textId="219C723A" w:rsidR="000F52C0" w:rsidRDefault="001C1435" w:rsidP="00D95A93">
      <w:r w:rsidRPr="00C6339E">
        <w:rPr>
          <w:noProof/>
          <w:lang w:eastAsia="lt-LT"/>
        </w:rPr>
        <w:drawing>
          <wp:inline distT="0" distB="0" distL="0" distR="0" wp14:anchorId="37A6C2BC" wp14:editId="34C0B249">
            <wp:extent cx="2454275" cy="3439795"/>
            <wp:effectExtent l="38100" t="38100" r="22225" b="27305"/>
            <wp:docPr id="6" name="Picture 6" descr="Word forma su vietoj formos laukų įterptomis figūromis, kad būtų aiškus formos išdėst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54275" cy="3439795"/>
                    </a:xfrm>
                    <a:prstGeom prst="rect">
                      <a:avLst/>
                    </a:prstGeom>
                    <a:ln w="38100">
                      <a:solidFill>
                        <a:schemeClr val="accent5">
                          <a:lumMod val="50000"/>
                        </a:schemeClr>
                      </a:solidFill>
                    </a:ln>
                  </pic:spPr>
                </pic:pic>
              </a:graphicData>
            </a:graphic>
          </wp:inline>
        </w:drawing>
      </w:r>
    </w:p>
    <w:p w14:paraId="0D025F4B" w14:textId="219C723A" w:rsidR="0046198E" w:rsidRPr="000F52C0" w:rsidRDefault="0046198E" w:rsidP="00AA76D7">
      <w:pPr>
        <w:pStyle w:val="Paantrat"/>
        <w:spacing w:after="360"/>
      </w:pPr>
      <w:r w:rsidRPr="000F52C0">
        <w:t xml:space="preserve">1 pav. „MS Word“ forma su vietoj formos laukų įterptomis figūromis </w:t>
      </w:r>
    </w:p>
    <w:p w14:paraId="13E573E8" w14:textId="77777777" w:rsidR="000F52C0" w:rsidRDefault="0046198E" w:rsidP="000F52C0">
      <w:pPr>
        <w:spacing w:before="280" w:after="120"/>
        <w:rPr>
          <w:rStyle w:val="PaantratDiagrama"/>
          <w:b w:val="0"/>
        </w:rPr>
      </w:pPr>
      <w:r w:rsidRPr="001C1435">
        <w:rPr>
          <w:noProof/>
          <w:lang w:eastAsia="lt-LT"/>
        </w:rPr>
        <w:drawing>
          <wp:inline distT="0" distB="0" distL="0" distR="0" wp14:anchorId="06138F56" wp14:editId="2D8725C5">
            <wp:extent cx="2449295" cy="3435350"/>
            <wp:effectExtent l="38100" t="38100" r="27305" b="12700"/>
            <wp:docPr id="1" name="Picture 1" descr="Word forma be formos įterptų figūrų. Vietoj formos laukų palikta tuščia vi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9395" cy="3435490"/>
                    </a:xfrm>
                    <a:prstGeom prst="rect">
                      <a:avLst/>
                    </a:prstGeom>
                    <a:ln w="38100">
                      <a:solidFill>
                        <a:schemeClr val="accent5">
                          <a:lumMod val="50000"/>
                        </a:schemeClr>
                      </a:solidFill>
                    </a:ln>
                  </pic:spPr>
                </pic:pic>
              </a:graphicData>
            </a:graphic>
          </wp:inline>
        </w:drawing>
      </w:r>
    </w:p>
    <w:p w14:paraId="2CBF4CF4" w14:textId="06916BE9" w:rsidR="00E66D03" w:rsidRPr="0046198E" w:rsidRDefault="002E6805" w:rsidP="000F52C0">
      <w:pPr>
        <w:pStyle w:val="Paantrat"/>
        <w:sectPr w:rsidR="00E66D03" w:rsidRPr="0046198E" w:rsidSect="00E66D03">
          <w:type w:val="continuous"/>
          <w:pgSz w:w="11906" w:h="16838"/>
          <w:pgMar w:top="1440" w:right="1440" w:bottom="1440" w:left="1440" w:header="567" w:footer="567" w:gutter="0"/>
          <w:cols w:num="2" w:space="1296"/>
          <w:docGrid w:linePitch="360"/>
        </w:sectPr>
      </w:pPr>
      <w:r w:rsidRPr="000F52C0">
        <w:t xml:space="preserve">2 pav. </w:t>
      </w:r>
      <w:r w:rsidR="00EB65FF" w:rsidRPr="000F52C0">
        <w:t>„</w:t>
      </w:r>
      <w:r w:rsidRPr="000F52C0">
        <w:t>MS Word</w:t>
      </w:r>
      <w:r w:rsidR="00EB65FF" w:rsidRPr="000F52C0">
        <w:t>“</w:t>
      </w:r>
      <w:r w:rsidRPr="000F52C0">
        <w:t xml:space="preserve"> form</w:t>
      </w:r>
      <w:r w:rsidR="009C18B0" w:rsidRPr="000F52C0">
        <w:t>a</w:t>
      </w:r>
      <w:r w:rsidR="0088149E" w:rsidRPr="000F52C0">
        <w:t xml:space="preserve"> su palikta tuščia vieta formos laukams</w:t>
      </w:r>
    </w:p>
    <w:p w14:paraId="0B6BB65C" w14:textId="77777777" w:rsidR="0046198E" w:rsidRDefault="0046198E">
      <w:pPr>
        <w:spacing w:line="259" w:lineRule="auto"/>
        <w:rPr>
          <w:rFonts w:eastAsiaTheme="majorEastAsia" w:cstheme="majorBidi"/>
          <w:b/>
          <w:color w:val="FFFFFF" w:themeColor="background1"/>
          <w:sz w:val="28"/>
          <w:szCs w:val="28"/>
        </w:rPr>
      </w:pPr>
      <w:r>
        <w:br w:type="page"/>
      </w:r>
    </w:p>
    <w:p w14:paraId="2CBF4CF5" w14:textId="6648A195" w:rsidR="00C82DB0" w:rsidRPr="002E6805" w:rsidRDefault="3416FA0F" w:rsidP="00462097">
      <w:pPr>
        <w:pStyle w:val="Antrat3"/>
      </w:pPr>
      <w:bookmarkStart w:id="25" w:name="_Toc223023626"/>
      <w:r>
        <w:lastRenderedPageBreak/>
        <w:t xml:space="preserve">Formos rengimas </w:t>
      </w:r>
      <w:r w:rsidR="00EB65FF">
        <w:t>„</w:t>
      </w:r>
      <w:r>
        <w:t>Adobe Acrobat Pro</w:t>
      </w:r>
      <w:r w:rsidR="00EB65FF">
        <w:t>“</w:t>
      </w:r>
      <w:r>
        <w:t xml:space="preserve"> program</w:t>
      </w:r>
      <w:r w:rsidR="009C18B0">
        <w:t>a</w:t>
      </w:r>
      <w:bookmarkEnd w:id="25"/>
    </w:p>
    <w:p w14:paraId="2CBF4CF6" w14:textId="77777777" w:rsidR="000C1DE6" w:rsidRPr="00E40BE6" w:rsidRDefault="3416FA0F" w:rsidP="00462097">
      <w:pPr>
        <w:pStyle w:val="Antrat4"/>
      </w:pPr>
      <w:r>
        <w:t xml:space="preserve">Dokumento įkėlimas į </w:t>
      </w:r>
      <w:r w:rsidR="00EB65FF">
        <w:t>„</w:t>
      </w:r>
      <w:r>
        <w:t>Adobe Acrobat Pro</w:t>
      </w:r>
      <w:r w:rsidR="00EB65FF">
        <w:t>“</w:t>
      </w:r>
      <w:r>
        <w:t xml:space="preserve"> programą</w:t>
      </w:r>
    </w:p>
    <w:p w14:paraId="2CBF4CF7" w14:textId="77777777" w:rsidR="00735623" w:rsidRDefault="3416FA0F" w:rsidP="00980DE3">
      <w:r>
        <w:t>Atidar</w:t>
      </w:r>
      <w:r w:rsidR="009C18B0">
        <w:t>ius</w:t>
      </w:r>
      <w:r>
        <w:t xml:space="preserve"> </w:t>
      </w:r>
      <w:r w:rsidR="009C18B0">
        <w:t xml:space="preserve">„Adobe Acrobat Pro“ </w:t>
      </w:r>
      <w:r>
        <w:t>programą</w:t>
      </w:r>
      <w:r w:rsidR="009C18B0">
        <w:t>, pasirenkama</w:t>
      </w:r>
      <w:r>
        <w:t xml:space="preserve">  </w:t>
      </w:r>
      <w:r w:rsidRPr="00D36979">
        <w:rPr>
          <w:b/>
          <w:bCs/>
          <w:lang w:val="en-US"/>
        </w:rPr>
        <w:t>Menu &gt; Create &gt;</w:t>
      </w:r>
      <w:r w:rsidRPr="3416FA0F">
        <w:rPr>
          <w:b/>
          <w:bCs/>
        </w:rPr>
        <w:t xml:space="preserve"> </w:t>
      </w:r>
      <w:r w:rsidRPr="00D36979">
        <w:rPr>
          <w:b/>
          <w:bCs/>
          <w:lang w:val="en-US"/>
        </w:rPr>
        <w:t>Create form</w:t>
      </w:r>
      <w:r>
        <w:t xml:space="preserve">. Atsidariusiame lange </w:t>
      </w:r>
      <w:r w:rsidR="009C18B0">
        <w:t xml:space="preserve">reikia </w:t>
      </w:r>
      <w:r>
        <w:t>spaus</w:t>
      </w:r>
      <w:r w:rsidR="009C18B0">
        <w:t>ti</w:t>
      </w:r>
      <w:r>
        <w:t xml:space="preserve"> </w:t>
      </w:r>
      <w:r w:rsidRPr="00D36979">
        <w:rPr>
          <w:b/>
          <w:bCs/>
          <w:lang w:val="en-US"/>
        </w:rPr>
        <w:t>Select file</w:t>
      </w:r>
      <w:r>
        <w:t xml:space="preserve"> ir įkel</w:t>
      </w:r>
      <w:r w:rsidR="009C18B0">
        <w:t>ti</w:t>
      </w:r>
      <w:r>
        <w:t xml:space="preserve"> </w:t>
      </w:r>
      <w:r w:rsidR="00EB65FF">
        <w:t>„</w:t>
      </w:r>
      <w:r>
        <w:t>MS Word</w:t>
      </w:r>
      <w:r w:rsidR="00EB65FF">
        <w:t>“</w:t>
      </w:r>
      <w:r>
        <w:t xml:space="preserve"> </w:t>
      </w:r>
      <w:r w:rsidR="009C18B0">
        <w:t xml:space="preserve">parengtą </w:t>
      </w:r>
      <w:r>
        <w:t xml:space="preserve">dokumentą. </w:t>
      </w:r>
      <w:r w:rsidR="009C18B0">
        <w:t>Tada s</w:t>
      </w:r>
      <w:r>
        <w:t>pau</w:t>
      </w:r>
      <w:r w:rsidR="009C18B0">
        <w:t>džiamas mygtukas</w:t>
      </w:r>
      <w:r>
        <w:t xml:space="preserve"> </w:t>
      </w:r>
      <w:r w:rsidRPr="00D36979">
        <w:rPr>
          <w:b/>
          <w:bCs/>
          <w:lang w:val="en-US"/>
        </w:rPr>
        <w:t>Create form</w:t>
      </w:r>
      <w:r>
        <w:t xml:space="preserve">. </w:t>
      </w:r>
    </w:p>
    <w:p w14:paraId="2CBF4CF8" w14:textId="77777777" w:rsidR="007D4F8C" w:rsidRDefault="007D4F8C" w:rsidP="007D4F8C">
      <w:pPr>
        <w:jc w:val="center"/>
      </w:pPr>
      <w:r>
        <w:rPr>
          <w:noProof/>
          <w:lang w:eastAsia="lt-LT"/>
        </w:rPr>
        <w:drawing>
          <wp:inline distT="0" distB="0" distL="0" distR="0" wp14:anchorId="2CBF4D75" wp14:editId="2CBF4D76">
            <wp:extent cx="2899701" cy="2204813"/>
            <wp:effectExtent l="38100" t="38100" r="34290" b="43180"/>
            <wp:docPr id="9" name="Picture 9" descr="Adobe Acrobat langas Choose an option to create a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a:ext>
                      </a:extLst>
                    </a:blip>
                    <a:stretch>
                      <a:fillRect/>
                    </a:stretch>
                  </pic:blipFill>
                  <pic:spPr>
                    <a:xfrm>
                      <a:off x="0" y="0"/>
                      <a:ext cx="2899701" cy="2204813"/>
                    </a:xfrm>
                    <a:prstGeom prst="rect">
                      <a:avLst/>
                    </a:prstGeom>
                    <a:ln w="38100">
                      <a:solidFill>
                        <a:schemeClr val="accent5">
                          <a:lumMod val="50000"/>
                        </a:schemeClr>
                      </a:solidFill>
                    </a:ln>
                  </pic:spPr>
                </pic:pic>
              </a:graphicData>
            </a:graphic>
          </wp:inline>
        </w:drawing>
      </w:r>
    </w:p>
    <w:p w14:paraId="2CBF4CF9" w14:textId="6A40A488" w:rsidR="0088149E" w:rsidRDefault="3416FA0F" w:rsidP="000F52C0">
      <w:pPr>
        <w:pStyle w:val="Paantrat"/>
      </w:pPr>
      <w:r>
        <w:t xml:space="preserve">3 pav. </w:t>
      </w:r>
      <w:r w:rsidR="00EB65FF">
        <w:t>„</w:t>
      </w:r>
      <w:r>
        <w:t xml:space="preserve">Adobe Acrobat </w:t>
      </w:r>
      <w:r w:rsidR="00EB65FF">
        <w:t>P</w:t>
      </w:r>
      <w:r>
        <w:t>ro</w:t>
      </w:r>
      <w:r w:rsidR="00EB65FF">
        <w:t>“</w:t>
      </w:r>
      <w:r>
        <w:t xml:space="preserve"> </w:t>
      </w:r>
      <w:r w:rsidR="009C18B0">
        <w:t xml:space="preserve">programos dokumento </w:t>
      </w:r>
      <w:r>
        <w:t>įkėlimo langas</w:t>
      </w:r>
    </w:p>
    <w:p w14:paraId="2CBF4CFA" w14:textId="60D8013B" w:rsidR="00980DE3" w:rsidRDefault="00EB65FF" w:rsidP="00980DE3">
      <w:r>
        <w:t>„</w:t>
      </w:r>
      <w:r w:rsidR="3416FA0F">
        <w:t>MS Word</w:t>
      </w:r>
      <w:r>
        <w:t>“</w:t>
      </w:r>
      <w:r w:rsidR="3416FA0F">
        <w:t xml:space="preserve"> dokumentas konvertuojamas į PDF ir kairėje lango pusėje atsidaro įrankis formų elementams pridėti.</w:t>
      </w:r>
    </w:p>
    <w:p w14:paraId="2CBF4CFB" w14:textId="77777777" w:rsidR="00D619B4" w:rsidRDefault="00D619B4" w:rsidP="00CA49E1">
      <w:pPr>
        <w:jc w:val="center"/>
      </w:pPr>
      <w:r w:rsidRPr="00D619B4">
        <w:rPr>
          <w:noProof/>
          <w:lang w:eastAsia="lt-LT"/>
        </w:rPr>
        <w:drawing>
          <wp:inline distT="0" distB="0" distL="0" distR="0" wp14:anchorId="2CBF4D77" wp14:editId="69C45F41">
            <wp:extent cx="2194560" cy="2632883"/>
            <wp:effectExtent l="38100" t="38100" r="34290" b="34290"/>
            <wp:docPr id="11" name="Picture 11" descr="Adobe Acrobat meniu Prepare Form, kur galima pasirinkti norimą formos elementą ir jį įterpti į dokument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90030" cy="2747422"/>
                    </a:xfrm>
                    <a:prstGeom prst="rect">
                      <a:avLst/>
                    </a:prstGeom>
                    <a:ln w="38100">
                      <a:solidFill>
                        <a:schemeClr val="accent5">
                          <a:lumMod val="50000"/>
                        </a:schemeClr>
                      </a:solidFill>
                    </a:ln>
                  </pic:spPr>
                </pic:pic>
              </a:graphicData>
            </a:graphic>
          </wp:inline>
        </w:drawing>
      </w:r>
    </w:p>
    <w:p w14:paraId="2CBF4CFC" w14:textId="12B2F429" w:rsidR="0088149E" w:rsidRDefault="3416FA0F" w:rsidP="000F52C0">
      <w:pPr>
        <w:pStyle w:val="Paantrat"/>
      </w:pPr>
      <w:r>
        <w:t xml:space="preserve">4 pav. </w:t>
      </w:r>
      <w:r w:rsidR="001F7CB7" w:rsidRPr="00AA76D7">
        <w:rPr>
          <w:i/>
          <w:lang w:val="en-US"/>
        </w:rPr>
        <w:t>Prepare a form</w:t>
      </w:r>
      <w:r>
        <w:t xml:space="preserve"> įrankio langas</w:t>
      </w:r>
    </w:p>
    <w:p w14:paraId="2CBF4CFD" w14:textId="5DABA4C9" w:rsidR="00D619B4" w:rsidRDefault="3416FA0F" w:rsidP="00D619B4">
      <w:r>
        <w:t xml:space="preserve">Jeigu šis formos parengimo </w:t>
      </w:r>
      <w:r w:rsidR="00EB65FF">
        <w:t xml:space="preserve">(angl. </w:t>
      </w:r>
      <w:r w:rsidR="001F7CB7" w:rsidRPr="00AA76D7">
        <w:rPr>
          <w:bCs/>
          <w:i/>
          <w:lang w:val="en-US"/>
        </w:rPr>
        <w:t>Prepare a form</w:t>
      </w:r>
      <w:r w:rsidR="001F7CB7" w:rsidRPr="00AA76D7">
        <w:rPr>
          <w:bCs/>
          <w:lang w:val="en-US"/>
        </w:rPr>
        <w:t>)</w:t>
      </w:r>
      <w:r w:rsidR="00EB65FF">
        <w:t xml:space="preserve"> </w:t>
      </w:r>
      <w:r>
        <w:t>langas neatsiranda, jį visuomet gali</w:t>
      </w:r>
      <w:r w:rsidR="009C18B0">
        <w:t xml:space="preserve">ma </w:t>
      </w:r>
      <w:r>
        <w:t>susirasti paspaud</w:t>
      </w:r>
      <w:r w:rsidR="009C18B0">
        <w:t>us</w:t>
      </w:r>
      <w:r>
        <w:t xml:space="preserve"> meniu juostoje </w:t>
      </w:r>
      <w:r w:rsidRPr="008C11F1">
        <w:rPr>
          <w:b/>
          <w:bCs/>
          <w:lang w:val="en-US"/>
        </w:rPr>
        <w:t>All tools</w:t>
      </w:r>
      <w:r>
        <w:t>.</w:t>
      </w:r>
    </w:p>
    <w:p w14:paraId="2CBF4CFE" w14:textId="77777777" w:rsidR="00D619B4" w:rsidRDefault="00D619B4" w:rsidP="00462097">
      <w:pPr>
        <w:pStyle w:val="Antrat4"/>
      </w:pPr>
      <w:r>
        <w:lastRenderedPageBreak/>
        <w:t xml:space="preserve">Formos </w:t>
      </w:r>
      <w:r w:rsidR="00D004E9">
        <w:t>laukų</w:t>
      </w:r>
      <w:r>
        <w:t xml:space="preserve"> pridėjimas prie dokumento</w:t>
      </w:r>
    </w:p>
    <w:p w14:paraId="2CBF4CFF" w14:textId="3C371371" w:rsidR="000F0729" w:rsidRPr="006D5F25" w:rsidRDefault="3416FA0F" w:rsidP="00D619B4">
      <w:r>
        <w:t xml:space="preserve">Iš sąrašo </w:t>
      </w:r>
      <w:proofErr w:type="spellStart"/>
      <w:r w:rsidR="009C18B0" w:rsidRPr="00AD7018">
        <w:rPr>
          <w:b/>
          <w:bCs/>
        </w:rPr>
        <w:t>Add</w:t>
      </w:r>
      <w:proofErr w:type="spellEnd"/>
      <w:r w:rsidR="009C18B0" w:rsidRPr="00AD7018">
        <w:rPr>
          <w:b/>
          <w:bCs/>
        </w:rPr>
        <w:t xml:space="preserve"> </w:t>
      </w:r>
      <w:proofErr w:type="spellStart"/>
      <w:r w:rsidR="009C18B0" w:rsidRPr="00AD7018">
        <w:rPr>
          <w:b/>
          <w:bCs/>
        </w:rPr>
        <w:t>Form</w:t>
      </w:r>
      <w:proofErr w:type="spellEnd"/>
      <w:r w:rsidR="009C18B0" w:rsidRPr="00AD7018">
        <w:rPr>
          <w:b/>
          <w:bCs/>
        </w:rPr>
        <w:t xml:space="preserve"> </w:t>
      </w:r>
      <w:proofErr w:type="spellStart"/>
      <w:r w:rsidR="009C18B0" w:rsidRPr="00AD7018">
        <w:rPr>
          <w:b/>
          <w:bCs/>
        </w:rPr>
        <w:t>Component</w:t>
      </w:r>
      <w:proofErr w:type="spellEnd"/>
      <w:r w:rsidR="009C18B0">
        <w:t xml:space="preserve"> </w:t>
      </w:r>
      <w:r>
        <w:t>pasir</w:t>
      </w:r>
      <w:r w:rsidR="009C18B0">
        <w:t>enkamas</w:t>
      </w:r>
      <w:r>
        <w:t xml:space="preserve"> tinkamiausi</w:t>
      </w:r>
      <w:r w:rsidR="009C18B0">
        <w:t>as</w:t>
      </w:r>
      <w:r>
        <w:t xml:space="preserve"> formos element</w:t>
      </w:r>
      <w:r w:rsidR="009C18B0">
        <w:t>as</w:t>
      </w:r>
      <w:r>
        <w:t>. Pelės žymekli</w:t>
      </w:r>
      <w:r w:rsidR="009C18B0">
        <w:t>ui</w:t>
      </w:r>
      <w:r>
        <w:t xml:space="preserve"> pasikei</w:t>
      </w:r>
      <w:r w:rsidR="009C18B0">
        <w:t>tu</w:t>
      </w:r>
      <w:r>
        <w:t>s į numatytąjį formos lauką</w:t>
      </w:r>
      <w:r w:rsidR="009C18B0">
        <w:t>, jis u</w:t>
      </w:r>
      <w:r>
        <w:t>žve</w:t>
      </w:r>
      <w:r w:rsidR="009C18B0">
        <w:t>damas</w:t>
      </w:r>
      <w:r>
        <w:t xml:space="preserve"> ant dokument</w:t>
      </w:r>
      <w:r w:rsidR="00EB65FF">
        <w:t>o vietos</w:t>
      </w:r>
      <w:r>
        <w:t xml:space="preserve"> greta atitinkamo aprašymo ir </w:t>
      </w:r>
      <w:r w:rsidR="009C18B0">
        <w:t xml:space="preserve">spustelėjamas </w:t>
      </w:r>
      <w:r>
        <w:t>kair</w:t>
      </w:r>
      <w:r w:rsidR="007C7928">
        <w:t xml:space="preserve">ysis </w:t>
      </w:r>
      <w:r>
        <w:t>pelės klaviš</w:t>
      </w:r>
      <w:r w:rsidR="007C7928">
        <w:t>as. Tokiu būdu į dokumentą</w:t>
      </w:r>
      <w:r>
        <w:t xml:space="preserve"> įterp</w:t>
      </w:r>
      <w:r w:rsidR="007C7928">
        <w:t>iamas reikiamas formos laukas</w:t>
      </w:r>
      <w:r>
        <w:t xml:space="preserve">. </w:t>
      </w:r>
      <w:r w:rsidR="007C7928">
        <w:t>Norint g</w:t>
      </w:r>
      <w:r>
        <w:t xml:space="preserve">reitai išeiti iš formos </w:t>
      </w:r>
      <w:r w:rsidRPr="006D5F25">
        <w:t>laukų įterpimo r</w:t>
      </w:r>
      <w:r w:rsidR="00EB65FF" w:rsidRPr="006D5F25">
        <w:t>e</w:t>
      </w:r>
      <w:r w:rsidRPr="006D5F25">
        <w:t>žimo</w:t>
      </w:r>
      <w:r w:rsidR="007C7928" w:rsidRPr="006D5F25">
        <w:t>,</w:t>
      </w:r>
      <w:r w:rsidRPr="006D5F25">
        <w:t xml:space="preserve"> kelis kartus paspaud</w:t>
      </w:r>
      <w:r w:rsidR="007C7928" w:rsidRPr="006D5F25">
        <w:t>žiamas</w:t>
      </w:r>
      <w:r w:rsidRPr="006D5F25">
        <w:t xml:space="preserve"> </w:t>
      </w:r>
      <w:r w:rsidR="007C7928" w:rsidRPr="006D5F25">
        <w:t>klaviatūros klavišas</w:t>
      </w:r>
      <w:r w:rsidR="00EB65FF" w:rsidRPr="00AD7018">
        <w:rPr>
          <w:b/>
          <w:bCs/>
        </w:rPr>
        <w:t xml:space="preserve"> </w:t>
      </w:r>
      <w:proofErr w:type="spellStart"/>
      <w:r w:rsidR="00EB65FF" w:rsidRPr="00AD7018">
        <w:rPr>
          <w:b/>
          <w:bCs/>
        </w:rPr>
        <w:t>Esc</w:t>
      </w:r>
      <w:proofErr w:type="spellEnd"/>
      <w:r w:rsidRPr="006D5F25">
        <w:t xml:space="preserve">. Pavyzdinėje formoje naudojami šie laukai: </w:t>
      </w:r>
    </w:p>
    <w:p w14:paraId="2CBF4D00" w14:textId="77777777" w:rsidR="000F0729" w:rsidRPr="006D5F25" w:rsidRDefault="3416FA0F" w:rsidP="000F0729">
      <w:pPr>
        <w:pStyle w:val="Sraassuenkleliais"/>
      </w:pPr>
      <w:r w:rsidRPr="006D5F25">
        <w:t>datos įvesties laukas (</w:t>
      </w:r>
      <w:r w:rsidRPr="006D5F25">
        <w:rPr>
          <w:iCs/>
        </w:rPr>
        <w:t xml:space="preserve">angl. </w:t>
      </w:r>
      <w:r w:rsidR="001F7CB7" w:rsidRPr="00AA76D7">
        <w:rPr>
          <w:i/>
          <w:iCs/>
          <w:lang w:val="en-US"/>
        </w:rPr>
        <w:t>date field</w:t>
      </w:r>
      <w:r w:rsidRPr="006D5F25">
        <w:t xml:space="preserve">), </w:t>
      </w:r>
    </w:p>
    <w:p w14:paraId="2CBF4D01" w14:textId="77777777" w:rsidR="000F0729" w:rsidRPr="006D5F25" w:rsidRDefault="3416FA0F" w:rsidP="000F0729">
      <w:pPr>
        <w:pStyle w:val="Sraassuenkleliais"/>
      </w:pPr>
      <w:r w:rsidRPr="006D5F25">
        <w:t>teksto įvesties laukas (</w:t>
      </w:r>
      <w:r w:rsidRPr="006D5F25">
        <w:rPr>
          <w:iCs/>
        </w:rPr>
        <w:t xml:space="preserve">angl. </w:t>
      </w:r>
      <w:r w:rsidR="001F7CB7" w:rsidRPr="00AA76D7">
        <w:rPr>
          <w:i/>
          <w:iCs/>
          <w:lang w:val="en-US"/>
        </w:rPr>
        <w:t>text field</w:t>
      </w:r>
      <w:r w:rsidRPr="006D5F25">
        <w:t xml:space="preserve">), </w:t>
      </w:r>
    </w:p>
    <w:p w14:paraId="2CBF4D02" w14:textId="77777777" w:rsidR="000F0729" w:rsidRPr="006D5F25" w:rsidRDefault="3416FA0F" w:rsidP="000F0729">
      <w:pPr>
        <w:pStyle w:val="Sraassuenkleliais"/>
      </w:pPr>
      <w:r w:rsidRPr="006D5F25">
        <w:t>akutė (</w:t>
      </w:r>
      <w:r w:rsidRPr="006D5F25">
        <w:rPr>
          <w:iCs/>
        </w:rPr>
        <w:t xml:space="preserve">angl. </w:t>
      </w:r>
      <w:r w:rsidR="001F7CB7" w:rsidRPr="00AA76D7">
        <w:rPr>
          <w:i/>
          <w:iCs/>
          <w:lang w:val="en-US"/>
        </w:rPr>
        <w:t>Radio button</w:t>
      </w:r>
      <w:r w:rsidRPr="006D5F25">
        <w:t xml:space="preserve">), </w:t>
      </w:r>
    </w:p>
    <w:p w14:paraId="2CBF4D03" w14:textId="77777777" w:rsidR="000F0729" w:rsidRPr="006D5F25" w:rsidRDefault="3416FA0F" w:rsidP="000F0729">
      <w:pPr>
        <w:pStyle w:val="Sraassuenkleliais"/>
      </w:pPr>
      <w:r w:rsidRPr="006D5F25">
        <w:t>žymimasis langelis (</w:t>
      </w:r>
      <w:r w:rsidRPr="006D5F25">
        <w:rPr>
          <w:iCs/>
        </w:rPr>
        <w:t xml:space="preserve">angl. </w:t>
      </w:r>
      <w:r w:rsidR="001F7CB7" w:rsidRPr="00AA76D7">
        <w:rPr>
          <w:i/>
          <w:iCs/>
          <w:lang w:val="en-US"/>
        </w:rPr>
        <w:t>check box</w:t>
      </w:r>
      <w:r w:rsidRPr="006D5F25">
        <w:t xml:space="preserve">), </w:t>
      </w:r>
    </w:p>
    <w:p w14:paraId="2CBF4D04" w14:textId="77777777" w:rsidR="004B2A01" w:rsidRPr="006D5F25" w:rsidRDefault="3416FA0F" w:rsidP="004B2A01">
      <w:pPr>
        <w:pStyle w:val="Sraassuenkleliais"/>
      </w:pPr>
      <w:r w:rsidRPr="006D5F25">
        <w:t>išskleidžiamasis sąrašas (</w:t>
      </w:r>
      <w:r w:rsidRPr="006D5F25">
        <w:rPr>
          <w:iCs/>
        </w:rPr>
        <w:t xml:space="preserve">angl. </w:t>
      </w:r>
      <w:r w:rsidR="001F7CB7" w:rsidRPr="00AA76D7">
        <w:rPr>
          <w:i/>
          <w:lang w:val="en-US"/>
        </w:rPr>
        <w:t>d</w:t>
      </w:r>
      <w:r w:rsidR="001F7CB7" w:rsidRPr="00AA76D7">
        <w:rPr>
          <w:i/>
          <w:iCs/>
          <w:lang w:val="en-US"/>
        </w:rPr>
        <w:t>rop down list</w:t>
      </w:r>
      <w:r w:rsidRPr="006D5F25">
        <w:rPr>
          <w:lang w:val="en-US"/>
        </w:rPr>
        <w:t>).</w:t>
      </w:r>
    </w:p>
    <w:p w14:paraId="2CBF4D05" w14:textId="77777777" w:rsidR="00B8665F" w:rsidRDefault="00E23F02" w:rsidP="00E23F02">
      <w:pPr>
        <w:jc w:val="center"/>
      </w:pPr>
      <w:r w:rsidRPr="00E23F02">
        <w:rPr>
          <w:noProof/>
          <w:lang w:eastAsia="lt-LT"/>
        </w:rPr>
        <w:drawing>
          <wp:inline distT="0" distB="0" distL="0" distR="0" wp14:anchorId="2CBF4D79" wp14:editId="1A91E329">
            <wp:extent cx="2094015" cy="2967318"/>
            <wp:effectExtent l="38100" t="38100" r="40005" b="43180"/>
            <wp:docPr id="8" name="Picture 8" descr="PDF forma su įterptais formos laukais: text box, drop down list, radiobutton, 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14260" cy="2996006"/>
                    </a:xfrm>
                    <a:prstGeom prst="rect">
                      <a:avLst/>
                    </a:prstGeom>
                    <a:ln w="38100">
                      <a:solidFill>
                        <a:schemeClr val="accent5">
                          <a:lumMod val="50000"/>
                        </a:schemeClr>
                      </a:solidFill>
                    </a:ln>
                  </pic:spPr>
                </pic:pic>
              </a:graphicData>
            </a:graphic>
          </wp:inline>
        </w:drawing>
      </w:r>
    </w:p>
    <w:p w14:paraId="2CBF4D06" w14:textId="42A41D5C" w:rsidR="004B2A01" w:rsidRDefault="3416FA0F" w:rsidP="000F52C0">
      <w:pPr>
        <w:pStyle w:val="Paantrat"/>
      </w:pPr>
      <w:r>
        <w:t>5 pav. PDF forma su įterptais formos laukais</w:t>
      </w:r>
    </w:p>
    <w:p w14:paraId="2CBF4D07" w14:textId="77777777" w:rsidR="00E86FD4" w:rsidRDefault="3416FA0F" w:rsidP="00E86FD4">
      <w:r>
        <w:t xml:space="preserve">PATARIMAS. </w:t>
      </w:r>
      <w:r w:rsidR="007C7928">
        <w:t>Formų laukus braižant ranka, g</w:t>
      </w:r>
      <w:r>
        <w:t xml:space="preserve">ana sunku juos </w:t>
      </w:r>
      <w:r w:rsidR="007C7928">
        <w:t>išlaikyti</w:t>
      </w:r>
      <w:r>
        <w:t xml:space="preserve"> vienodus. Tačiau </w:t>
      </w:r>
      <w:r w:rsidR="00EB65FF">
        <w:t>„</w:t>
      </w:r>
      <w:r>
        <w:t>Adobe Acrobat Pro</w:t>
      </w:r>
      <w:r w:rsidR="00EB65FF">
        <w:t>“</w:t>
      </w:r>
      <w:r>
        <w:t xml:space="preserve"> programoje yra įrankis, su kuriuo tai galima padaryti automatiškai. Pažymė</w:t>
      </w:r>
      <w:r w:rsidR="007C7928">
        <w:t>jus</w:t>
      </w:r>
      <w:r>
        <w:t xml:space="preserve"> greta esančius laukus</w:t>
      </w:r>
      <w:r w:rsidR="007C7928">
        <w:t>,</w:t>
      </w:r>
      <w:r>
        <w:t xml:space="preserve"> </w:t>
      </w:r>
      <w:r w:rsidR="007C7928">
        <w:t>a</w:t>
      </w:r>
      <w:r>
        <w:t xml:space="preserve">nt norimo dydžio </w:t>
      </w:r>
      <w:r w:rsidR="007C7928">
        <w:t xml:space="preserve">elemento </w:t>
      </w:r>
      <w:r>
        <w:t>spau</w:t>
      </w:r>
      <w:r w:rsidR="007C7928">
        <w:t>džiamas</w:t>
      </w:r>
      <w:r>
        <w:t xml:space="preserve"> dešin</w:t>
      </w:r>
      <w:r w:rsidR="007C7928">
        <w:t xml:space="preserve">ysis </w:t>
      </w:r>
      <w:r>
        <w:t>pelės klaviš</w:t>
      </w:r>
      <w:r w:rsidR="007C7928">
        <w:t>as</w:t>
      </w:r>
      <w:r>
        <w:t xml:space="preserve"> ir atsidariusiame meniu pasir</w:t>
      </w:r>
      <w:r w:rsidR="007C7928">
        <w:t>enkama</w:t>
      </w:r>
      <w:r>
        <w:t xml:space="preserve"> </w:t>
      </w:r>
      <w:proofErr w:type="spellStart"/>
      <w:r w:rsidRPr="3416FA0F">
        <w:rPr>
          <w:b/>
          <w:bCs/>
        </w:rPr>
        <w:t>S</w:t>
      </w:r>
      <w:r w:rsidRPr="00AD7018">
        <w:rPr>
          <w:b/>
          <w:bCs/>
        </w:rPr>
        <w:t>et</w:t>
      </w:r>
      <w:proofErr w:type="spellEnd"/>
      <w:r w:rsidRPr="00AD7018">
        <w:rPr>
          <w:b/>
          <w:bCs/>
        </w:rPr>
        <w:t xml:space="preserve"> </w:t>
      </w:r>
      <w:proofErr w:type="spellStart"/>
      <w:r w:rsidRPr="00AD7018">
        <w:rPr>
          <w:b/>
          <w:bCs/>
        </w:rPr>
        <w:t>Field</w:t>
      </w:r>
      <w:proofErr w:type="spellEnd"/>
      <w:r w:rsidRPr="00AD7018">
        <w:rPr>
          <w:b/>
          <w:bCs/>
        </w:rPr>
        <w:t xml:space="preserve"> to </w:t>
      </w:r>
      <w:proofErr w:type="spellStart"/>
      <w:r w:rsidRPr="00AD7018">
        <w:rPr>
          <w:b/>
          <w:bCs/>
        </w:rPr>
        <w:t>Same</w:t>
      </w:r>
      <w:proofErr w:type="spellEnd"/>
      <w:r w:rsidRPr="00AD7018">
        <w:rPr>
          <w:b/>
          <w:bCs/>
        </w:rPr>
        <w:t xml:space="preserve"> </w:t>
      </w:r>
      <w:proofErr w:type="spellStart"/>
      <w:r w:rsidRPr="00AD7018">
        <w:rPr>
          <w:b/>
          <w:bCs/>
        </w:rPr>
        <w:t>Size</w:t>
      </w:r>
      <w:proofErr w:type="spellEnd"/>
      <w:r w:rsidRPr="00AD7018">
        <w:rPr>
          <w:b/>
          <w:bCs/>
        </w:rPr>
        <w:t xml:space="preserve"> &gt; </w:t>
      </w:r>
      <w:proofErr w:type="spellStart"/>
      <w:r w:rsidRPr="00AD7018">
        <w:rPr>
          <w:b/>
          <w:bCs/>
        </w:rPr>
        <w:t>Both</w:t>
      </w:r>
      <w:proofErr w:type="spellEnd"/>
      <w:r w:rsidRPr="00AD7018">
        <w:t>.</w:t>
      </w:r>
    </w:p>
    <w:p w14:paraId="2CBF4D08" w14:textId="77777777" w:rsidR="00E86FD4" w:rsidRDefault="00E86FD4" w:rsidP="00E86FD4">
      <w:pPr>
        <w:jc w:val="center"/>
      </w:pPr>
      <w:r w:rsidRPr="00E86FD4">
        <w:rPr>
          <w:noProof/>
          <w:lang w:eastAsia="lt-LT"/>
        </w:rPr>
        <w:lastRenderedPageBreak/>
        <w:drawing>
          <wp:inline distT="0" distB="0" distL="0" distR="0" wp14:anchorId="2CBF4D7B" wp14:editId="6E24F32C">
            <wp:extent cx="3400425" cy="2276243"/>
            <wp:effectExtent l="38100" t="38100" r="28575" b="29210"/>
            <wp:docPr id="21" name="Picture 21" descr="Atidarytas kontekstinis meniu su daug pasirinkimų. Paryškinti pasirinkimai Set Field to Same Size, Hight, Width, B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16348" cy="2286902"/>
                    </a:xfrm>
                    <a:prstGeom prst="rect">
                      <a:avLst/>
                    </a:prstGeom>
                    <a:ln w="38100">
                      <a:solidFill>
                        <a:schemeClr val="accent5">
                          <a:lumMod val="50000"/>
                        </a:schemeClr>
                      </a:solidFill>
                    </a:ln>
                  </pic:spPr>
                </pic:pic>
              </a:graphicData>
            </a:graphic>
          </wp:inline>
        </w:drawing>
      </w:r>
    </w:p>
    <w:p w14:paraId="2CBF4D09" w14:textId="5533244E" w:rsidR="004B2A01" w:rsidRDefault="3416FA0F" w:rsidP="000F52C0">
      <w:pPr>
        <w:pStyle w:val="Paantrat"/>
      </w:pPr>
      <w:r>
        <w:t>6</w:t>
      </w:r>
      <w:r w:rsidR="008C6516">
        <w:t xml:space="preserve"> pav</w:t>
      </w:r>
      <w:r>
        <w:t>. Kontekstinis meniu su paryškinta funkcija, skirta suvienodinti formos laukų dydį</w:t>
      </w:r>
    </w:p>
    <w:p w14:paraId="2CBF4D0A" w14:textId="6CDE2B59" w:rsidR="004B5907" w:rsidRDefault="007C7928" w:rsidP="004B5907">
      <w:r>
        <w:t>P</w:t>
      </w:r>
      <w:r w:rsidR="3416FA0F">
        <w:t xml:space="preserve">anašiu būdu </w:t>
      </w:r>
      <w:r>
        <w:t xml:space="preserve">formos laukai </w:t>
      </w:r>
      <w:r w:rsidR="00234B9F">
        <w:t xml:space="preserve">automatiškai </w:t>
      </w:r>
      <w:r>
        <w:t>sulygiuojami</w:t>
      </w:r>
      <w:r w:rsidR="3416FA0F">
        <w:t>. Pažymė</w:t>
      </w:r>
      <w:r>
        <w:t>jus</w:t>
      </w:r>
      <w:r w:rsidR="3416FA0F">
        <w:t xml:space="preserve"> greta esančius laukus</w:t>
      </w:r>
      <w:r>
        <w:t>,</w:t>
      </w:r>
      <w:r w:rsidR="00EB65FF">
        <w:t xml:space="preserve"> s</w:t>
      </w:r>
      <w:r w:rsidR="3416FA0F">
        <w:t>pau</w:t>
      </w:r>
      <w:r>
        <w:t>džiamas</w:t>
      </w:r>
      <w:r w:rsidR="3416FA0F">
        <w:t xml:space="preserve"> dešin</w:t>
      </w:r>
      <w:r>
        <w:t xml:space="preserve">ysis </w:t>
      </w:r>
      <w:r w:rsidR="3416FA0F">
        <w:t>pelės klaviš</w:t>
      </w:r>
      <w:r>
        <w:t>as</w:t>
      </w:r>
      <w:r w:rsidR="3416FA0F">
        <w:t>. Atsidariusiame meniu pasir</w:t>
      </w:r>
      <w:r>
        <w:t>enkama</w:t>
      </w:r>
      <w:r w:rsidR="3416FA0F">
        <w:t xml:space="preserve"> </w:t>
      </w:r>
      <w:r w:rsidR="3416FA0F" w:rsidRPr="00BB5CDA">
        <w:rPr>
          <w:b/>
          <w:bCs/>
          <w:lang w:val="en-US"/>
        </w:rPr>
        <w:t>Align, Distribute or Center &gt; Align Horizontally</w:t>
      </w:r>
      <w:r w:rsidR="3416FA0F" w:rsidRPr="00BB5CDA">
        <w:rPr>
          <w:lang w:val="en-US"/>
        </w:rPr>
        <w:t>.</w:t>
      </w:r>
      <w:r w:rsidR="3416FA0F">
        <w:t xml:space="preserve"> </w:t>
      </w:r>
    </w:p>
    <w:p w14:paraId="2CBF4D0B" w14:textId="77777777" w:rsidR="004B5907" w:rsidRDefault="004B5907" w:rsidP="00E86FD4">
      <w:pPr>
        <w:jc w:val="center"/>
      </w:pPr>
      <w:r w:rsidRPr="004B5907">
        <w:rPr>
          <w:noProof/>
          <w:lang w:eastAsia="lt-LT"/>
        </w:rPr>
        <w:drawing>
          <wp:inline distT="0" distB="0" distL="0" distR="0" wp14:anchorId="2CBF4D7D" wp14:editId="3B0FF489">
            <wp:extent cx="3516923" cy="2567362"/>
            <wp:effectExtent l="38100" t="38100" r="45720" b="42545"/>
            <wp:docPr id="22" name="Picture 22" descr="Atidarytas kontekstinis meniu su daug pasirinkimų. Paryškinti pasirinkimai Align, Distribute or Center &gt; Aligh Horizontal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34181" cy="2579961"/>
                    </a:xfrm>
                    <a:prstGeom prst="rect">
                      <a:avLst/>
                    </a:prstGeom>
                    <a:ln w="38100">
                      <a:solidFill>
                        <a:schemeClr val="accent5">
                          <a:lumMod val="50000"/>
                        </a:schemeClr>
                      </a:solidFill>
                    </a:ln>
                  </pic:spPr>
                </pic:pic>
              </a:graphicData>
            </a:graphic>
          </wp:inline>
        </w:drawing>
      </w:r>
    </w:p>
    <w:p w14:paraId="2CBF4D0C" w14:textId="1A874622" w:rsidR="004B2A01" w:rsidRDefault="3416FA0F" w:rsidP="000F52C0">
      <w:pPr>
        <w:pStyle w:val="Paantrat"/>
      </w:pPr>
      <w:r>
        <w:t>7 pav. Kontekstinis meniu su paryškinta funkcija, skirta tolygiai sulygiuoti formos laukus</w:t>
      </w:r>
    </w:p>
    <w:p w14:paraId="2CBF4D0D" w14:textId="5D64A9D6" w:rsidR="00B8665F" w:rsidRPr="006D3679" w:rsidRDefault="3416FA0F" w:rsidP="00462097">
      <w:pPr>
        <w:pStyle w:val="Antrat4"/>
      </w:pPr>
      <w:r>
        <w:t>Pavadinim</w:t>
      </w:r>
      <w:r w:rsidR="00E16837">
        <w:t>ų</w:t>
      </w:r>
      <w:r>
        <w:t xml:space="preserve"> ir </w:t>
      </w:r>
      <w:r w:rsidR="00E16837">
        <w:t>iškylančiųjų paaiškinimų</w:t>
      </w:r>
      <w:r w:rsidRPr="006D3679">
        <w:t xml:space="preserve"> pridėjimas </w:t>
      </w:r>
    </w:p>
    <w:p w14:paraId="2CBF4D0E" w14:textId="7F6C619F" w:rsidR="009E4A9B" w:rsidRPr="006D3679" w:rsidRDefault="3416FA0F" w:rsidP="009E4A9B">
      <w:r w:rsidRPr="006D3679">
        <w:t xml:space="preserve">Pagalbinės technologijos dažnai </w:t>
      </w:r>
      <w:r w:rsidR="00EB65FF">
        <w:t>juda</w:t>
      </w:r>
      <w:r w:rsidR="00EB65FF" w:rsidRPr="006D3679">
        <w:t xml:space="preserve"> </w:t>
      </w:r>
      <w:r w:rsidRPr="006D3679">
        <w:t>dokumente nuo vieno formos elemento prie kito</w:t>
      </w:r>
      <w:r w:rsidR="00EB65FF">
        <w:t>,</w:t>
      </w:r>
      <w:r w:rsidRPr="006D3679">
        <w:t xml:space="preserve"> pralei</w:t>
      </w:r>
      <w:r w:rsidR="00EB65FF">
        <w:t>s</w:t>
      </w:r>
      <w:r w:rsidRPr="006D3679">
        <w:t>da</w:t>
      </w:r>
      <w:r w:rsidR="00EB65FF">
        <w:t>mos</w:t>
      </w:r>
      <w:r w:rsidRPr="006D3679">
        <w:t xml:space="preserve"> greta įvesties lauk</w:t>
      </w:r>
      <w:r w:rsidR="00EB65FF">
        <w:t>ų</w:t>
      </w:r>
      <w:r w:rsidRPr="006D3679">
        <w:t xml:space="preserve"> </w:t>
      </w:r>
      <w:r w:rsidR="00EB65FF">
        <w:t xml:space="preserve">esantį </w:t>
      </w:r>
      <w:r w:rsidRPr="006D3679">
        <w:t xml:space="preserve">tekstą. Tam, kad būtų aišku, kokią informaciją </w:t>
      </w:r>
      <w:r w:rsidR="00EB65FF">
        <w:t>reikia pateikti</w:t>
      </w:r>
      <w:r w:rsidRPr="006D3679">
        <w:t xml:space="preserve">, kiekvienas formos laukas </w:t>
      </w:r>
      <w:r w:rsidR="00EB65FF">
        <w:t xml:space="preserve">privalo </w:t>
      </w:r>
      <w:r w:rsidRPr="006D3679">
        <w:t xml:space="preserve">turėti </w:t>
      </w:r>
      <w:r w:rsidR="00E16837">
        <w:t xml:space="preserve">iškylantįjį </w:t>
      </w:r>
      <w:r w:rsidRPr="006D3679">
        <w:t>pa</w:t>
      </w:r>
      <w:r w:rsidR="00E16837">
        <w:t>aiškinimą</w:t>
      </w:r>
      <w:r w:rsidRPr="006D3679">
        <w:t xml:space="preserve"> (</w:t>
      </w:r>
      <w:r w:rsidRPr="006D3679">
        <w:rPr>
          <w:iCs/>
        </w:rPr>
        <w:t xml:space="preserve">angl. </w:t>
      </w:r>
      <w:proofErr w:type="spellStart"/>
      <w:r w:rsidR="001F7CB7" w:rsidRPr="00AD7018">
        <w:rPr>
          <w:i/>
          <w:iCs/>
        </w:rPr>
        <w:t>tooltip</w:t>
      </w:r>
      <w:proofErr w:type="spellEnd"/>
      <w:r w:rsidRPr="006D3679">
        <w:t xml:space="preserve">). Vien iš šio teksto turi būti aišku, ką </w:t>
      </w:r>
      <w:r w:rsidR="008E0E85">
        <w:t>konkrečiame lauke reikia įrašyti ar pasirinkti</w:t>
      </w:r>
      <w:r w:rsidRPr="006D3679">
        <w:t>.</w:t>
      </w:r>
    </w:p>
    <w:p w14:paraId="2CBF4D0F" w14:textId="751828C3" w:rsidR="005B6736" w:rsidRDefault="3416FA0F" w:rsidP="009E4A9B">
      <w:r>
        <w:lastRenderedPageBreak/>
        <w:t>Iš įrankių</w:t>
      </w:r>
      <w:r w:rsidR="008E0E85">
        <w:t xml:space="preserve"> juostos</w:t>
      </w:r>
      <w:r>
        <w:t xml:space="preserve"> </w:t>
      </w:r>
      <w:r w:rsidRPr="00BB5CDA">
        <w:rPr>
          <w:b/>
          <w:bCs/>
          <w:lang w:val="en-US"/>
        </w:rPr>
        <w:t>All</w:t>
      </w:r>
      <w:r w:rsidRPr="3416FA0F">
        <w:rPr>
          <w:b/>
          <w:bCs/>
        </w:rPr>
        <w:t xml:space="preserve"> </w:t>
      </w:r>
      <w:r w:rsidRPr="00BB5CDA">
        <w:rPr>
          <w:b/>
          <w:bCs/>
          <w:lang w:val="en-US"/>
        </w:rPr>
        <w:t>tools</w:t>
      </w:r>
      <w:r w:rsidRPr="3416FA0F">
        <w:rPr>
          <w:b/>
          <w:bCs/>
        </w:rPr>
        <w:t xml:space="preserve"> </w:t>
      </w:r>
      <w:r w:rsidR="00234B9F">
        <w:t>pasire</w:t>
      </w:r>
      <w:r>
        <w:t>nk</w:t>
      </w:r>
      <w:r w:rsidR="00234B9F">
        <w:t>amas įrankis</w:t>
      </w:r>
      <w:r>
        <w:t xml:space="preserve"> </w:t>
      </w:r>
      <w:r w:rsidRPr="00BB5CDA">
        <w:rPr>
          <w:b/>
          <w:bCs/>
          <w:lang w:val="en-US"/>
        </w:rPr>
        <w:t>Prepare</w:t>
      </w:r>
      <w:r w:rsidRPr="3416FA0F">
        <w:rPr>
          <w:b/>
          <w:bCs/>
        </w:rPr>
        <w:t xml:space="preserve"> </w:t>
      </w:r>
      <w:r w:rsidRPr="00BB5CDA">
        <w:rPr>
          <w:b/>
          <w:bCs/>
          <w:lang w:val="en-US"/>
        </w:rPr>
        <w:t>a</w:t>
      </w:r>
      <w:r w:rsidRPr="3416FA0F">
        <w:rPr>
          <w:b/>
          <w:bCs/>
        </w:rPr>
        <w:t xml:space="preserve"> </w:t>
      </w:r>
      <w:r w:rsidRPr="00BB5CDA">
        <w:rPr>
          <w:b/>
          <w:bCs/>
          <w:lang w:val="en-US"/>
        </w:rPr>
        <w:t>form</w:t>
      </w:r>
      <w:r>
        <w:t>. Du kartus pele sp</w:t>
      </w:r>
      <w:r w:rsidR="00234B9F">
        <w:t>ustelėjus formos lauką,</w:t>
      </w:r>
      <w:r>
        <w:t xml:space="preserve"> atsidar</w:t>
      </w:r>
      <w:r w:rsidR="00234B9F">
        <w:t>o</w:t>
      </w:r>
      <w:r>
        <w:t xml:space="preserve"> savybių langas. </w:t>
      </w:r>
      <w:r w:rsidR="00234B9F">
        <w:t xml:space="preserve">Šį langą </w:t>
      </w:r>
      <w:r>
        <w:t xml:space="preserve">galima atidaryti </w:t>
      </w:r>
      <w:r w:rsidR="00F845BD">
        <w:t xml:space="preserve">virš formos lauko </w:t>
      </w:r>
      <w:r>
        <w:t xml:space="preserve">paspaudus dešinįjį pelės klavišą ir pasirinkus pirmą punktą </w:t>
      </w:r>
      <w:proofErr w:type="spellStart"/>
      <w:r w:rsidRPr="00AD7018">
        <w:rPr>
          <w:b/>
          <w:bCs/>
        </w:rPr>
        <w:t>Properties</w:t>
      </w:r>
      <w:proofErr w:type="spellEnd"/>
      <w:r>
        <w:t>.</w:t>
      </w:r>
    </w:p>
    <w:p w14:paraId="2CBF4D10" w14:textId="77777777" w:rsidR="00551A1B" w:rsidRDefault="003A7DE4" w:rsidP="00551A1B">
      <w:pPr>
        <w:jc w:val="center"/>
      </w:pPr>
      <w:r w:rsidRPr="003A7DE4">
        <w:rPr>
          <w:noProof/>
          <w:lang w:eastAsia="lt-LT"/>
        </w:rPr>
        <w:drawing>
          <wp:inline distT="0" distB="0" distL="0" distR="0" wp14:anchorId="2CBF4D7F" wp14:editId="2CBF4D80">
            <wp:extent cx="3215023" cy="3471333"/>
            <wp:effectExtent l="38100" t="38100" r="42545" b="34290"/>
            <wp:docPr id="16" name="Picture 16" descr="Text Field Properties langas su atidaryta kortele General. Laukelyje Name įrašyta Data. Laukelyje Tooltip įrašyta Formos užpildymo data. Metai, mėnuo, di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31740" cy="3489382"/>
                    </a:xfrm>
                    <a:prstGeom prst="rect">
                      <a:avLst/>
                    </a:prstGeom>
                    <a:ln w="38100">
                      <a:solidFill>
                        <a:schemeClr val="accent5">
                          <a:lumMod val="50000"/>
                        </a:schemeClr>
                      </a:solidFill>
                    </a:ln>
                  </pic:spPr>
                </pic:pic>
              </a:graphicData>
            </a:graphic>
          </wp:inline>
        </w:drawing>
      </w:r>
    </w:p>
    <w:p w14:paraId="2CBF4D11" w14:textId="64F725CB" w:rsidR="000D2A43" w:rsidRDefault="3416FA0F" w:rsidP="000F52C0">
      <w:pPr>
        <w:pStyle w:val="Paantrat"/>
      </w:pPr>
      <w:r>
        <w:t>8 pav. Teksto įvesties lauko savybių langas, bendrųjų parinkčių kortelė</w:t>
      </w:r>
    </w:p>
    <w:p w14:paraId="2CBF4D12" w14:textId="77777777" w:rsidR="00551A1B" w:rsidRDefault="3416FA0F" w:rsidP="009E4A9B">
      <w:r>
        <w:t xml:space="preserve">Kortelėje </w:t>
      </w:r>
      <w:r w:rsidRPr="00BB5CDA">
        <w:rPr>
          <w:b/>
          <w:bCs/>
          <w:lang w:val="en-US"/>
        </w:rPr>
        <w:t>General</w:t>
      </w:r>
      <w:r w:rsidRPr="3416FA0F">
        <w:rPr>
          <w:b/>
          <w:bCs/>
        </w:rPr>
        <w:t xml:space="preserve"> </w:t>
      </w:r>
      <w:r>
        <w:t>užpild</w:t>
      </w:r>
      <w:r w:rsidR="00234B9F">
        <w:t>omi</w:t>
      </w:r>
      <w:r>
        <w:t xml:space="preserve"> lauk</w:t>
      </w:r>
      <w:r w:rsidR="00234B9F">
        <w:t>ai</w:t>
      </w:r>
      <w:r>
        <w:t xml:space="preserve"> </w:t>
      </w:r>
      <w:r w:rsidRPr="00BB5CDA">
        <w:rPr>
          <w:b/>
          <w:bCs/>
          <w:lang w:val="en-US"/>
        </w:rPr>
        <w:t>Name</w:t>
      </w:r>
      <w:r w:rsidR="00234B9F">
        <w:t xml:space="preserve"> bei</w:t>
      </w:r>
      <w:r>
        <w:t xml:space="preserve"> </w:t>
      </w:r>
      <w:r w:rsidRPr="00BB5CDA">
        <w:rPr>
          <w:b/>
          <w:bCs/>
          <w:lang w:val="en-US"/>
        </w:rPr>
        <w:t>Tooltip</w:t>
      </w:r>
      <w:r w:rsidR="00234B9F">
        <w:t xml:space="preserve"> ir</w:t>
      </w:r>
      <w:r>
        <w:t xml:space="preserve"> pasir</w:t>
      </w:r>
      <w:r w:rsidR="00234B9F">
        <w:t>enkamos</w:t>
      </w:r>
      <w:r>
        <w:t xml:space="preserve"> kit</w:t>
      </w:r>
      <w:r w:rsidR="00234B9F">
        <w:t>o</w:t>
      </w:r>
      <w:r>
        <w:t>s norim</w:t>
      </w:r>
      <w:r w:rsidR="00234B9F">
        <w:t>o</w:t>
      </w:r>
      <w:r>
        <w:t>s parinkt</w:t>
      </w:r>
      <w:r w:rsidR="00234B9F">
        <w:t>y</w:t>
      </w:r>
      <w:r>
        <w:t>s:</w:t>
      </w:r>
    </w:p>
    <w:p w14:paraId="2CBF4D13" w14:textId="77777777" w:rsidR="003E6932" w:rsidRDefault="00551A1B" w:rsidP="003E6932">
      <w:pPr>
        <w:pStyle w:val="Sraopastraipa"/>
        <w:numPr>
          <w:ilvl w:val="0"/>
          <w:numId w:val="16"/>
        </w:numPr>
      </w:pPr>
      <w:r>
        <w:t>Suteik</w:t>
      </w:r>
      <w:r w:rsidR="00234B9F">
        <w:t>iamas</w:t>
      </w:r>
      <w:r>
        <w:t xml:space="preserve"> </w:t>
      </w:r>
      <w:r w:rsidR="00234B9F">
        <w:t xml:space="preserve">prasmingas </w:t>
      </w:r>
      <w:r>
        <w:t>formos lauk</w:t>
      </w:r>
      <w:r w:rsidR="00234B9F">
        <w:t>o pavadinimas</w:t>
      </w:r>
      <w:r>
        <w:t xml:space="preserve">. </w:t>
      </w:r>
      <w:r w:rsidR="003E6932">
        <w:t>Tai pad</w:t>
      </w:r>
      <w:r w:rsidR="00234B9F">
        <w:t xml:space="preserve">eda </w:t>
      </w:r>
      <w:r w:rsidR="003E6932">
        <w:t>tvark</w:t>
      </w:r>
      <w:r w:rsidR="00234B9F">
        <w:t>yti</w:t>
      </w:r>
      <w:r w:rsidR="003E6932">
        <w:t xml:space="preserve"> dokumentą.</w:t>
      </w:r>
    </w:p>
    <w:p w14:paraId="2CBF4D14" w14:textId="1985E870" w:rsidR="003E6932" w:rsidRDefault="3416FA0F" w:rsidP="003E6932">
      <w:pPr>
        <w:pStyle w:val="Sraopastraipa"/>
        <w:numPr>
          <w:ilvl w:val="0"/>
          <w:numId w:val="16"/>
        </w:numPr>
      </w:pPr>
      <w:r>
        <w:t>Įraš</w:t>
      </w:r>
      <w:r w:rsidR="00234B9F">
        <w:t>omas</w:t>
      </w:r>
      <w:r>
        <w:t xml:space="preserve"> </w:t>
      </w:r>
      <w:r w:rsidR="00E16837">
        <w:t>iškylant</w:t>
      </w:r>
      <w:r w:rsidR="00234B9F">
        <w:t>ysis</w:t>
      </w:r>
      <w:r w:rsidR="00E16837">
        <w:t xml:space="preserve"> paaiškinim</w:t>
      </w:r>
      <w:r w:rsidR="00234B9F">
        <w:t>as</w:t>
      </w:r>
      <w:r>
        <w:t>. Šį tekstą gird</w:t>
      </w:r>
      <w:r w:rsidR="00234B9F">
        <w:t>i</w:t>
      </w:r>
      <w:r>
        <w:t xml:space="preserve"> neregys</w:t>
      </w:r>
      <w:r w:rsidR="002F2BC3">
        <w:t xml:space="preserve">, </w:t>
      </w:r>
      <w:r w:rsidR="00234B9F">
        <w:t xml:space="preserve">besinaudojantis </w:t>
      </w:r>
      <w:r>
        <w:t>ekrano skaitymo program</w:t>
      </w:r>
      <w:r w:rsidR="00234B9F">
        <w:t>omis</w:t>
      </w:r>
      <w:r>
        <w:t xml:space="preserve">. Iš </w:t>
      </w:r>
      <w:r w:rsidR="002F2BC3">
        <w:t xml:space="preserve">užuominos </w:t>
      </w:r>
      <w:r>
        <w:t xml:space="preserve">turi būti aišku, kokius duomenis </w:t>
      </w:r>
      <w:r w:rsidR="002F2BC3">
        <w:t xml:space="preserve">reikia </w:t>
      </w:r>
      <w:r>
        <w:t xml:space="preserve">įvesti. </w:t>
      </w:r>
    </w:p>
    <w:p w14:paraId="2CBF4D15" w14:textId="200DBD75" w:rsidR="003E6932" w:rsidRDefault="3416FA0F" w:rsidP="003E6932">
      <w:pPr>
        <w:pStyle w:val="Sraopastraipa"/>
        <w:numPr>
          <w:ilvl w:val="0"/>
          <w:numId w:val="16"/>
        </w:numPr>
      </w:pPr>
      <w:r>
        <w:t xml:space="preserve">Jei laukas yra privalomas, </w:t>
      </w:r>
      <w:r w:rsidR="00E16837">
        <w:t xml:space="preserve">iškylančiojo paaiškinimo </w:t>
      </w:r>
      <w:r>
        <w:t xml:space="preserve">pabaigoje </w:t>
      </w:r>
      <w:r w:rsidR="00234B9F">
        <w:t xml:space="preserve">reikia </w:t>
      </w:r>
      <w:r>
        <w:t>įrašy</w:t>
      </w:r>
      <w:r w:rsidR="00234B9F">
        <w:t>ti</w:t>
      </w:r>
      <w:r>
        <w:t xml:space="preserve"> žodį „privaloma“</w:t>
      </w:r>
      <w:r w:rsidR="00234B9F">
        <w:t xml:space="preserve">, o parinkčių lange </w:t>
      </w:r>
      <w:r>
        <w:t>pažymė</w:t>
      </w:r>
      <w:r w:rsidR="00234B9F">
        <w:t>ti</w:t>
      </w:r>
      <w:r>
        <w:t xml:space="preserve"> žymimąjį laukelį </w:t>
      </w:r>
      <w:proofErr w:type="spellStart"/>
      <w:r w:rsidRPr="00AD7018">
        <w:rPr>
          <w:b/>
          <w:bCs/>
        </w:rPr>
        <w:t>Required</w:t>
      </w:r>
      <w:proofErr w:type="spellEnd"/>
      <w:r>
        <w:t>. Pagal nu</w:t>
      </w:r>
      <w:r w:rsidR="00234B9F">
        <w:t>matytuosius nustatymus toks</w:t>
      </w:r>
      <w:r>
        <w:t xml:space="preserve"> laukas bus pažymėtas raudonu rėmeliu.</w:t>
      </w:r>
    </w:p>
    <w:p w14:paraId="2CBF4D16" w14:textId="16119B21" w:rsidR="003E6932" w:rsidRDefault="3416FA0F" w:rsidP="003E6932">
      <w:pPr>
        <w:pStyle w:val="Sraopastraipa"/>
        <w:numPr>
          <w:ilvl w:val="0"/>
          <w:numId w:val="16"/>
        </w:numPr>
      </w:pPr>
      <w:r>
        <w:t>Jei nori</w:t>
      </w:r>
      <w:r w:rsidR="00234B9F">
        <w:t>ma</w:t>
      </w:r>
      <w:r>
        <w:t>, kad duomenys būtų suvesti tam tikru formatu, p</w:t>
      </w:r>
      <w:r w:rsidR="002F2BC3">
        <w:t>a</w:t>
      </w:r>
      <w:r>
        <w:t>v</w:t>
      </w:r>
      <w:r w:rsidR="002F2BC3">
        <w:t>y</w:t>
      </w:r>
      <w:r>
        <w:t>z</w:t>
      </w:r>
      <w:r w:rsidR="002F2BC3">
        <w:t>džiui,</w:t>
      </w:r>
      <w:r>
        <w:t xml:space="preserve"> metai, mėnuo, diena, tuomet </w:t>
      </w:r>
      <w:r w:rsidR="00E16837">
        <w:t xml:space="preserve">iškylančiajame paaiškinime </w:t>
      </w:r>
      <w:r w:rsidR="00234B9F">
        <w:t xml:space="preserve">turi būti </w:t>
      </w:r>
      <w:r>
        <w:t>įrašy</w:t>
      </w:r>
      <w:r w:rsidR="00234B9F">
        <w:t>tas</w:t>
      </w:r>
      <w:r>
        <w:t xml:space="preserve"> </w:t>
      </w:r>
      <w:r w:rsidR="002F2BC3">
        <w:t>tok</w:t>
      </w:r>
      <w:r w:rsidR="00234B9F">
        <w:t>s</w:t>
      </w:r>
      <w:r w:rsidR="002F2BC3">
        <w:t xml:space="preserve"> </w:t>
      </w:r>
      <w:r w:rsidR="00234B9F">
        <w:t>reikalavimas</w:t>
      </w:r>
      <w:r>
        <w:t>.</w:t>
      </w:r>
    </w:p>
    <w:p w14:paraId="2CBF4D17" w14:textId="1143CADE" w:rsidR="003A7DE4" w:rsidRDefault="3416FA0F" w:rsidP="00F70917">
      <w:r>
        <w:t xml:space="preserve">Savybių kortelėje </w:t>
      </w:r>
      <w:proofErr w:type="spellStart"/>
      <w:r w:rsidRPr="00AD7018">
        <w:rPr>
          <w:b/>
          <w:bCs/>
        </w:rPr>
        <w:t>Appearance</w:t>
      </w:r>
      <w:proofErr w:type="spellEnd"/>
      <w:r>
        <w:t xml:space="preserve"> galima nustatyti įvesties šriftą, šrifto dydį, formos lauko rėmelio </w:t>
      </w:r>
      <w:r w:rsidR="00234B9F">
        <w:t>ir fono</w:t>
      </w:r>
      <w:r>
        <w:t xml:space="preserve"> spalvą. Jei įmanoma, naudo</w:t>
      </w:r>
      <w:r w:rsidR="00234B9F">
        <w:t>jamas</w:t>
      </w:r>
      <w:r>
        <w:t xml:space="preserve"> ne mažesn</w:t>
      </w:r>
      <w:r w:rsidR="00234B9F">
        <w:t>is</w:t>
      </w:r>
      <w:r>
        <w:t xml:space="preserve"> kaip 12 </w:t>
      </w:r>
      <w:proofErr w:type="spellStart"/>
      <w:r w:rsidR="00234B9F">
        <w:t>pt</w:t>
      </w:r>
      <w:proofErr w:type="spellEnd"/>
      <w:r>
        <w:t xml:space="preserve"> </w:t>
      </w:r>
      <w:r>
        <w:lastRenderedPageBreak/>
        <w:t>šrift</w:t>
      </w:r>
      <w:r w:rsidR="00234B9F">
        <w:t>as</w:t>
      </w:r>
      <w:r>
        <w:t xml:space="preserve">. </w:t>
      </w:r>
      <w:r w:rsidR="001E6C82">
        <w:t>Taip pat u</w:t>
      </w:r>
      <w:r>
        <w:t>žtikrin</w:t>
      </w:r>
      <w:r w:rsidR="001E6C82">
        <w:t>amas</w:t>
      </w:r>
      <w:r w:rsidR="002F2BC3">
        <w:t xml:space="preserve"> pakankam</w:t>
      </w:r>
      <w:r w:rsidR="001E6C82">
        <w:t>as</w:t>
      </w:r>
      <w:r>
        <w:t xml:space="preserve"> </w:t>
      </w:r>
      <w:r w:rsidR="002F2BC3">
        <w:t>kontrast</w:t>
      </w:r>
      <w:r w:rsidR="001E6C82">
        <w:t>as</w:t>
      </w:r>
      <w:r w:rsidR="002F2BC3">
        <w:t xml:space="preserve"> tarp </w:t>
      </w:r>
      <w:r>
        <w:t xml:space="preserve">šrifto ir fono </w:t>
      </w:r>
      <w:r w:rsidR="002F2BC3">
        <w:t xml:space="preserve">bei </w:t>
      </w:r>
      <w:r w:rsidR="001E6C82">
        <w:t xml:space="preserve">tarp </w:t>
      </w:r>
      <w:r>
        <w:t>įvesties lauko rėmelio ir</w:t>
      </w:r>
      <w:r w:rsidR="001E6C82">
        <w:t xml:space="preserve"> paties dokumento </w:t>
      </w:r>
      <w:r>
        <w:t>fono.</w:t>
      </w:r>
    </w:p>
    <w:p w14:paraId="2CBF4D18" w14:textId="77777777" w:rsidR="00FE7D59" w:rsidRDefault="00FE7D59" w:rsidP="00FE7D59">
      <w:pPr>
        <w:jc w:val="center"/>
      </w:pPr>
      <w:r w:rsidRPr="00FE7D59">
        <w:rPr>
          <w:noProof/>
          <w:lang w:eastAsia="lt-LT"/>
        </w:rPr>
        <w:drawing>
          <wp:inline distT="0" distB="0" distL="0" distR="0" wp14:anchorId="2CBF4D81" wp14:editId="2CBF4D82">
            <wp:extent cx="3282043" cy="3105405"/>
            <wp:effectExtent l="38100" t="38100" r="33020" b="38100"/>
            <wp:docPr id="19" name="Picture 19" descr="Text field properties langas, atidaryta kortelė Appearance. Matomos parametrų grupės: Borders and Colors,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58529" cy="3177775"/>
                    </a:xfrm>
                    <a:prstGeom prst="rect">
                      <a:avLst/>
                    </a:prstGeom>
                    <a:ln w="38100">
                      <a:solidFill>
                        <a:schemeClr val="accent5">
                          <a:lumMod val="50000"/>
                        </a:schemeClr>
                      </a:solidFill>
                    </a:ln>
                  </pic:spPr>
                </pic:pic>
              </a:graphicData>
            </a:graphic>
          </wp:inline>
        </w:drawing>
      </w:r>
    </w:p>
    <w:p w14:paraId="2CBF4D19" w14:textId="2EDC104D" w:rsidR="000D2A43" w:rsidRDefault="3416FA0F" w:rsidP="000F52C0">
      <w:pPr>
        <w:pStyle w:val="Paantrat"/>
      </w:pPr>
      <w:r>
        <w:t>9 pav. Teksto įvesties lauko savybių langas, maketavimo parinkčių kortelė</w:t>
      </w:r>
    </w:p>
    <w:p w14:paraId="2CBF4D1A" w14:textId="77777777" w:rsidR="00F70917" w:rsidRDefault="3416FA0F" w:rsidP="00F70917">
      <w:r>
        <w:t xml:space="preserve">Kortelėje </w:t>
      </w:r>
      <w:r w:rsidRPr="00AD7018">
        <w:rPr>
          <w:b/>
          <w:bCs/>
          <w:lang w:val="sv-SE"/>
        </w:rPr>
        <w:t>Format</w:t>
      </w:r>
      <w:r w:rsidRPr="3416FA0F">
        <w:rPr>
          <w:b/>
          <w:bCs/>
        </w:rPr>
        <w:t xml:space="preserve"> </w:t>
      </w:r>
      <w:r>
        <w:t>galima pasirinkti duomenų formatą. Šiuo atveju galima pasirinkti datos formatą.</w:t>
      </w:r>
    </w:p>
    <w:p w14:paraId="2CBF4D1B" w14:textId="77777777" w:rsidR="00F70917" w:rsidRDefault="00FE7D59" w:rsidP="00F70917">
      <w:pPr>
        <w:jc w:val="center"/>
      </w:pPr>
      <w:r w:rsidRPr="00FE7D59">
        <w:rPr>
          <w:noProof/>
          <w:lang w:eastAsia="lt-LT"/>
        </w:rPr>
        <w:drawing>
          <wp:inline distT="0" distB="0" distL="0" distR="0" wp14:anchorId="2CBF4D83" wp14:editId="2CBF4D84">
            <wp:extent cx="3144981" cy="3907357"/>
            <wp:effectExtent l="38100" t="38100" r="36830" b="36195"/>
            <wp:docPr id="18" name="Picture 18" descr="Text field Properties langas, atidaryta kortelė Format. Pasirinktas datos formatas y yy y-m m-d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Balcikonis\Pictures\Screenshots\Ekrano kopija 2026-01-16 10372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75265" cy="3944983"/>
                    </a:xfrm>
                    <a:prstGeom prst="rect">
                      <a:avLst/>
                    </a:prstGeom>
                    <a:ln w="38100">
                      <a:solidFill>
                        <a:schemeClr val="accent5">
                          <a:lumMod val="50000"/>
                        </a:schemeClr>
                      </a:solidFill>
                    </a:ln>
                  </pic:spPr>
                </pic:pic>
              </a:graphicData>
            </a:graphic>
          </wp:inline>
        </w:drawing>
      </w:r>
    </w:p>
    <w:p w14:paraId="2CBF4D1C" w14:textId="3FC52EAE" w:rsidR="000D2A43" w:rsidRDefault="3416FA0F" w:rsidP="000F52C0">
      <w:pPr>
        <w:pStyle w:val="Paantrat"/>
      </w:pPr>
      <w:r>
        <w:lastRenderedPageBreak/>
        <w:t>10 pav. Teksto įvesties lauko savybių langas, formato parinkčių kortelė</w:t>
      </w:r>
    </w:p>
    <w:p w14:paraId="2CBF4D1D" w14:textId="2F1EDA6B" w:rsidR="00927C4D" w:rsidRPr="006D3679" w:rsidRDefault="3416FA0F" w:rsidP="00F70917">
      <w:r>
        <w:t xml:space="preserve">Paskutinio formos lauko </w:t>
      </w:r>
      <w:r w:rsidR="00E16837">
        <w:t>iškylančiajame paaiškinime</w:t>
      </w:r>
      <w:r w:rsidR="001E6C82">
        <w:t xml:space="preserve"> reikia </w:t>
      </w:r>
      <w:r w:rsidRPr="006D3679">
        <w:t>parašy</w:t>
      </w:r>
      <w:r w:rsidR="001E6C82">
        <w:t>ti</w:t>
      </w:r>
      <w:r w:rsidRPr="006D3679">
        <w:t xml:space="preserve">, kad tai </w:t>
      </w:r>
      <w:r w:rsidR="001E6C82">
        <w:t xml:space="preserve">yra </w:t>
      </w:r>
      <w:r w:rsidRPr="006D3679">
        <w:t>paskutinis formos laukas. Pildantysis</w:t>
      </w:r>
      <w:r w:rsidR="00757796">
        <w:t xml:space="preserve"> </w:t>
      </w:r>
      <w:r w:rsidRPr="006D3679">
        <w:t xml:space="preserve">žinos, kad tai anketos pabaiga. </w:t>
      </w:r>
    </w:p>
    <w:p w14:paraId="2CBF4D1E" w14:textId="50FCEE03" w:rsidR="00F70917" w:rsidRPr="006D3679" w:rsidRDefault="3416FA0F" w:rsidP="00F70917">
      <w:r w:rsidRPr="006D3679">
        <w:t>PATARIMAS. Nor</w:t>
      </w:r>
      <w:r w:rsidR="00E16837">
        <w:t xml:space="preserve">int </w:t>
      </w:r>
      <w:r w:rsidRPr="006D3679">
        <w:t>greitai užpildyti formos laukų pavadinim</w:t>
      </w:r>
      <w:r w:rsidR="00A650AD">
        <w:t>us</w:t>
      </w:r>
      <w:r w:rsidRPr="006D3679">
        <w:t xml:space="preserve"> (</w:t>
      </w:r>
      <w:r w:rsidRPr="006D3679">
        <w:rPr>
          <w:iCs/>
        </w:rPr>
        <w:t xml:space="preserve">angl. </w:t>
      </w:r>
      <w:r w:rsidR="001F7CB7" w:rsidRPr="00F845BD">
        <w:rPr>
          <w:i/>
          <w:iCs/>
        </w:rPr>
        <w:t>name</w:t>
      </w:r>
      <w:r w:rsidRPr="006D3679">
        <w:t xml:space="preserve">) ir </w:t>
      </w:r>
      <w:r w:rsidR="00E16837">
        <w:t>iškylan</w:t>
      </w:r>
      <w:r w:rsidR="00A650AD">
        <w:t>čiuosius</w:t>
      </w:r>
      <w:r w:rsidR="00E16837">
        <w:t xml:space="preserve"> paaiškinim</w:t>
      </w:r>
      <w:r w:rsidR="00A650AD">
        <w:t>us</w:t>
      </w:r>
      <w:r w:rsidRPr="006D3679">
        <w:t>, atsidar</w:t>
      </w:r>
      <w:r w:rsidR="00A650AD">
        <w:t>omas</w:t>
      </w:r>
      <w:r w:rsidRPr="006D3679">
        <w:t xml:space="preserve"> pirmo elemento parinkčių lang</w:t>
      </w:r>
      <w:r w:rsidR="00A650AD">
        <w:t>as</w:t>
      </w:r>
      <w:r w:rsidRPr="006D3679">
        <w:t xml:space="preserve"> ir kortel</w:t>
      </w:r>
      <w:r w:rsidR="00A650AD">
        <w:t>ė</w:t>
      </w:r>
      <w:r w:rsidRPr="006D3679">
        <w:t xml:space="preserve"> </w:t>
      </w:r>
      <w:r w:rsidR="001F7CB7" w:rsidRPr="00F845BD">
        <w:rPr>
          <w:b/>
        </w:rPr>
        <w:t>General</w:t>
      </w:r>
      <w:r w:rsidRPr="006D3679">
        <w:t>. Apraš</w:t>
      </w:r>
      <w:r w:rsidR="00A650AD">
        <w:t>ius</w:t>
      </w:r>
      <w:r w:rsidRPr="006D3679">
        <w:t xml:space="preserve"> pirmą</w:t>
      </w:r>
      <w:r w:rsidR="00A650AD">
        <w:t>jį</w:t>
      </w:r>
      <w:r w:rsidRPr="006D3679">
        <w:t xml:space="preserve"> elementą</w:t>
      </w:r>
      <w:r w:rsidR="00A650AD">
        <w:t>, p</w:t>
      </w:r>
      <w:r w:rsidRPr="006D3679">
        <w:t>arinkčių lang</w:t>
      </w:r>
      <w:r w:rsidR="00A650AD">
        <w:t>as</w:t>
      </w:r>
      <w:r w:rsidRPr="006D3679">
        <w:t xml:space="preserve"> neuždar</w:t>
      </w:r>
      <w:r w:rsidR="00A650AD">
        <w:t>omas. K</w:t>
      </w:r>
      <w:r w:rsidRPr="006D3679">
        <w:t>airiuoju pelės klavišu</w:t>
      </w:r>
      <w:r w:rsidR="00A650AD">
        <w:t xml:space="preserve"> spustelėjus</w:t>
      </w:r>
      <w:r w:rsidRPr="006D3679">
        <w:t xml:space="preserve"> antr</w:t>
      </w:r>
      <w:r w:rsidR="00A650AD">
        <w:t>ąjį</w:t>
      </w:r>
      <w:r w:rsidRPr="006D3679">
        <w:t xml:space="preserve"> formos element</w:t>
      </w:r>
      <w:r w:rsidR="00A650AD">
        <w:t>ą,</w:t>
      </w:r>
      <w:r w:rsidRPr="006D3679">
        <w:t xml:space="preserve"> parinkčių langas atsinaujin</w:t>
      </w:r>
      <w:r w:rsidR="00A650AD">
        <w:t>a automatiškai</w:t>
      </w:r>
      <w:r w:rsidRPr="006D3679">
        <w:t>. T</w:t>
      </w:r>
      <w:r w:rsidR="00A650AD">
        <w:t>okiu būdu išvengiama poreikio</w:t>
      </w:r>
      <w:r w:rsidRPr="006D3679">
        <w:t xml:space="preserve"> kaskart </w:t>
      </w:r>
      <w:r w:rsidR="002F2BC3">
        <w:t xml:space="preserve">iš naujo </w:t>
      </w:r>
      <w:r w:rsidRPr="006D3679">
        <w:t>atidar</w:t>
      </w:r>
      <w:r w:rsidR="002F2BC3">
        <w:t>yti</w:t>
      </w:r>
      <w:r w:rsidRPr="006D3679">
        <w:t xml:space="preserve"> parinkčių lang</w:t>
      </w:r>
      <w:r w:rsidR="00A650AD">
        <w:t>ą kiekvienam elementui</w:t>
      </w:r>
      <w:r w:rsidRPr="006D3679">
        <w:t>.</w:t>
      </w:r>
    </w:p>
    <w:p w14:paraId="2CBF4D1F" w14:textId="77777777" w:rsidR="007158C4" w:rsidRPr="006D3679" w:rsidRDefault="007158C4" w:rsidP="00462097">
      <w:pPr>
        <w:pStyle w:val="Antrat3"/>
      </w:pPr>
      <w:bookmarkStart w:id="26" w:name="_Toc223023627"/>
      <w:r w:rsidRPr="006D3679">
        <w:t>Formose naudojami elementai</w:t>
      </w:r>
      <w:bookmarkEnd w:id="26"/>
    </w:p>
    <w:p w14:paraId="2CBF4D20" w14:textId="1277A63E" w:rsidR="00416646" w:rsidRPr="006D3679" w:rsidRDefault="002F2BC3" w:rsidP="00462097">
      <w:pPr>
        <w:pStyle w:val="Antrat4"/>
      </w:pPr>
      <w:r>
        <w:t>T</w:t>
      </w:r>
      <w:r w:rsidR="3416FA0F" w:rsidRPr="006D3679">
        <w:t xml:space="preserve">eksto </w:t>
      </w:r>
      <w:r>
        <w:t>į</w:t>
      </w:r>
      <w:r w:rsidRPr="006D3679">
        <w:t xml:space="preserve">vesties </w:t>
      </w:r>
      <w:r w:rsidR="3416FA0F" w:rsidRPr="006D3679">
        <w:t xml:space="preserve">laukas </w:t>
      </w:r>
    </w:p>
    <w:p w14:paraId="2CBF4D21" w14:textId="1B4627F7" w:rsidR="001106D9" w:rsidRDefault="002F2BC3" w:rsidP="00E6262B">
      <w:r>
        <w:t>T</w:t>
      </w:r>
      <w:r w:rsidRPr="006D3679">
        <w:t xml:space="preserve">eksto </w:t>
      </w:r>
      <w:r>
        <w:t>į</w:t>
      </w:r>
      <w:r w:rsidR="3416FA0F" w:rsidRPr="006D3679">
        <w:t xml:space="preserve">vesties laukai </w:t>
      </w:r>
      <w:r w:rsidRPr="006D3679">
        <w:t>(</w:t>
      </w:r>
      <w:r w:rsidRPr="006D3679">
        <w:rPr>
          <w:iCs/>
        </w:rPr>
        <w:t xml:space="preserve">angl. </w:t>
      </w:r>
      <w:r w:rsidRPr="002F2BC3">
        <w:rPr>
          <w:i/>
          <w:iCs/>
        </w:rPr>
        <w:t>t</w:t>
      </w:r>
      <w:proofErr w:type="spellStart"/>
      <w:r w:rsidRPr="002F2BC3">
        <w:rPr>
          <w:i/>
          <w:iCs/>
          <w:lang w:val="en-US"/>
        </w:rPr>
        <w:t>ext</w:t>
      </w:r>
      <w:proofErr w:type="spellEnd"/>
      <w:r w:rsidRPr="002F2BC3">
        <w:rPr>
          <w:i/>
          <w:iCs/>
          <w:lang w:val="en-US"/>
        </w:rPr>
        <w:t xml:space="preserve"> field</w:t>
      </w:r>
      <w:r w:rsidRPr="006D3679">
        <w:t>)</w:t>
      </w:r>
      <w:r>
        <w:t xml:space="preserve"> </w:t>
      </w:r>
      <w:r w:rsidR="3416FA0F" w:rsidRPr="006D3679">
        <w:t>gali būti vienos arba keli</w:t>
      </w:r>
      <w:r>
        <w:t>ų</w:t>
      </w:r>
      <w:r w:rsidR="3416FA0F" w:rsidRPr="006D3679">
        <w:t xml:space="preserve"> eilu</w:t>
      </w:r>
      <w:r>
        <w:t>čių</w:t>
      </w:r>
      <w:r w:rsidR="3416FA0F" w:rsidRPr="006D3679">
        <w:t xml:space="preserve">. Jeigu reikia įvesti tik vardą, pavardę, </w:t>
      </w:r>
      <w:r w:rsidR="001E6C82">
        <w:t xml:space="preserve">geriau </w:t>
      </w:r>
      <w:r w:rsidR="3416FA0F" w:rsidRPr="006D3679">
        <w:t>naudo</w:t>
      </w:r>
      <w:r w:rsidR="001E6C82">
        <w:t>ti</w:t>
      </w:r>
      <w:r w:rsidR="3416FA0F" w:rsidRPr="006D3679">
        <w:t xml:space="preserve"> vienos eilutės įvesties lauką. Jeigu reikia aprašyti situaciją, </w:t>
      </w:r>
      <w:r w:rsidR="001E6C82">
        <w:t xml:space="preserve">reikėtų </w:t>
      </w:r>
      <w:r w:rsidR="3416FA0F" w:rsidRPr="006D3679">
        <w:t>naudo</w:t>
      </w:r>
      <w:r w:rsidR="001E6C82">
        <w:t>ti</w:t>
      </w:r>
      <w:r w:rsidR="3416FA0F" w:rsidRPr="006D3679">
        <w:t xml:space="preserve"> </w:t>
      </w:r>
      <w:r>
        <w:t>kelių eilučių</w:t>
      </w:r>
      <w:r w:rsidRPr="006D3679">
        <w:t xml:space="preserve"> </w:t>
      </w:r>
      <w:r w:rsidR="3416FA0F" w:rsidRPr="006D3679">
        <w:t>(</w:t>
      </w:r>
      <w:r w:rsidR="3416FA0F" w:rsidRPr="006D3679">
        <w:rPr>
          <w:iCs/>
        </w:rPr>
        <w:t xml:space="preserve">angl. </w:t>
      </w:r>
      <w:proofErr w:type="spellStart"/>
      <w:r w:rsidR="001F7CB7" w:rsidRPr="00AD7018">
        <w:rPr>
          <w:i/>
          <w:iCs/>
        </w:rPr>
        <w:t>multi</w:t>
      </w:r>
      <w:proofErr w:type="spellEnd"/>
      <w:r w:rsidR="001F7CB7" w:rsidRPr="00AD7018">
        <w:rPr>
          <w:i/>
          <w:iCs/>
        </w:rPr>
        <w:t xml:space="preserve"> line</w:t>
      </w:r>
      <w:r w:rsidR="3416FA0F" w:rsidRPr="006D3679">
        <w:t>) teksto</w:t>
      </w:r>
      <w:r w:rsidR="3416FA0F">
        <w:t xml:space="preserve"> lauką. Šį nustatymą gali</w:t>
      </w:r>
      <w:r w:rsidR="001E6C82">
        <w:t>ma</w:t>
      </w:r>
      <w:r w:rsidR="3416FA0F">
        <w:t xml:space="preserve"> rasti formos lauko savybių lange, kortelėje </w:t>
      </w:r>
      <w:r w:rsidR="3416FA0F" w:rsidRPr="00AD7018">
        <w:rPr>
          <w:b/>
          <w:bCs/>
          <w:lang w:val="sv-SE"/>
        </w:rPr>
        <w:t>Options</w:t>
      </w:r>
      <w:r w:rsidR="3416FA0F">
        <w:t>. Ten pat galima nustatyti įvesties simbolių skaičiaus apribojimą.</w:t>
      </w:r>
    </w:p>
    <w:p w14:paraId="2CBF4D22" w14:textId="77777777" w:rsidR="007149B5" w:rsidRDefault="007149B5" w:rsidP="007149B5">
      <w:pPr>
        <w:jc w:val="center"/>
      </w:pPr>
      <w:r w:rsidRPr="007149B5">
        <w:rPr>
          <w:noProof/>
          <w:lang w:eastAsia="lt-LT"/>
        </w:rPr>
        <w:drawing>
          <wp:inline distT="0" distB="0" distL="0" distR="0" wp14:anchorId="2CBF4D85" wp14:editId="2C044676">
            <wp:extent cx="2193471" cy="2659102"/>
            <wp:effectExtent l="38100" t="38100" r="35560" b="46355"/>
            <wp:docPr id="20" name="Picture 20" descr="Text field properties langas.  Atidaryta kortelė Options. Pažymėti žymimieji langeliai: Check spelling, Multi-line, Scroll Long text, limit of 10 characters. Nepasirinkta Allow Rich Text Forma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97617" cy="2664129"/>
                    </a:xfrm>
                    <a:prstGeom prst="rect">
                      <a:avLst/>
                    </a:prstGeom>
                    <a:ln w="38100">
                      <a:solidFill>
                        <a:schemeClr val="accent5">
                          <a:lumMod val="50000"/>
                        </a:schemeClr>
                      </a:solidFill>
                    </a:ln>
                  </pic:spPr>
                </pic:pic>
              </a:graphicData>
            </a:graphic>
          </wp:inline>
        </w:drawing>
      </w:r>
    </w:p>
    <w:p w14:paraId="2CBF4D23" w14:textId="63323213" w:rsidR="000D2A43" w:rsidRDefault="3416FA0F" w:rsidP="000F52C0">
      <w:pPr>
        <w:pStyle w:val="Paantrat"/>
      </w:pPr>
      <w:r>
        <w:t>11 pav. Teksto įvesties lauko savybių langas, papildomų nustatymų kortelė</w:t>
      </w:r>
    </w:p>
    <w:p w14:paraId="2CBF4D24" w14:textId="2CE588CC" w:rsidR="007149B5" w:rsidRPr="006D3679" w:rsidRDefault="3416FA0F" w:rsidP="00462097">
      <w:pPr>
        <w:pStyle w:val="Antrat4"/>
      </w:pPr>
      <w:r w:rsidRPr="006D3679">
        <w:t xml:space="preserve">Pasirenkamasis sąrašas </w:t>
      </w:r>
    </w:p>
    <w:p w14:paraId="2CBF4D25" w14:textId="5360B71D" w:rsidR="001106D9" w:rsidRDefault="3416FA0F" w:rsidP="001106D9">
      <w:r w:rsidRPr="006D3679">
        <w:t>Pasirenkamasis sąrašas (</w:t>
      </w:r>
      <w:r w:rsidRPr="006D3679">
        <w:rPr>
          <w:iCs/>
        </w:rPr>
        <w:t xml:space="preserve">angl. </w:t>
      </w:r>
      <w:proofErr w:type="spellStart"/>
      <w:r w:rsidR="001F7CB7" w:rsidRPr="00AD7018">
        <w:rPr>
          <w:i/>
          <w:iCs/>
        </w:rPr>
        <w:t>drop-down</w:t>
      </w:r>
      <w:proofErr w:type="spellEnd"/>
      <w:r w:rsidR="001F7CB7" w:rsidRPr="00AD7018">
        <w:rPr>
          <w:i/>
          <w:iCs/>
        </w:rPr>
        <w:t xml:space="preserve"> </w:t>
      </w:r>
      <w:proofErr w:type="spellStart"/>
      <w:r w:rsidR="001F7CB7" w:rsidRPr="00AD7018">
        <w:rPr>
          <w:i/>
          <w:iCs/>
        </w:rPr>
        <w:t>list</w:t>
      </w:r>
      <w:proofErr w:type="spellEnd"/>
      <w:r w:rsidRPr="00AD7018">
        <w:t>)</w:t>
      </w:r>
      <w:r w:rsidRPr="006D3679">
        <w:t xml:space="preserve"> naudojamas tuomet, kai vartotojui reikia pasirinkti vieną reikšmę</w:t>
      </w:r>
      <w:r w:rsidR="002F2BC3">
        <w:t xml:space="preserve"> </w:t>
      </w:r>
      <w:r w:rsidRPr="006D3679">
        <w:t xml:space="preserve">iš </w:t>
      </w:r>
      <w:r>
        <w:t xml:space="preserve">galimų atsakymų sąrašo. Jis ypač tinkamas tais </w:t>
      </w:r>
      <w:r>
        <w:lastRenderedPageBreak/>
        <w:t>atvejais, kai galimų pasirinkimų yra daug ir juos norima pateikti kompaktiškai, neperkraunant dokumento. Naudojant pasirenkamąjį sąrašą</w:t>
      </w:r>
      <w:r w:rsidR="00047216">
        <w:t>,</w:t>
      </w:r>
      <w:r>
        <w:t xml:space="preserve"> sumažinama neteisingų duomenų įvedimo tikimybė ir užtikrinamas vienodas atsakymų formatas. Pasirenkamojo sąrašo elementus galima pridėti parinkčių lange atsidarius kortelę </w:t>
      </w:r>
      <w:r w:rsidRPr="00AD7018">
        <w:rPr>
          <w:b/>
          <w:bCs/>
          <w:lang w:val="sv-SE"/>
        </w:rPr>
        <w:t>Options</w:t>
      </w:r>
      <w:r>
        <w:t xml:space="preserve">. </w:t>
      </w:r>
    </w:p>
    <w:p w14:paraId="2CBF4D26" w14:textId="5B3795C6" w:rsidR="007D66F3" w:rsidRDefault="3416FA0F" w:rsidP="001106D9">
      <w:r>
        <w:t>Prid</w:t>
      </w:r>
      <w:r w:rsidR="001E6C82">
        <w:t>edami</w:t>
      </w:r>
      <w:r>
        <w:t xml:space="preserve"> norim</w:t>
      </w:r>
      <w:r w:rsidR="001E6C82">
        <w:t>i</w:t>
      </w:r>
      <w:r>
        <w:t xml:space="preserve"> pasirinkimo variant</w:t>
      </w:r>
      <w:r w:rsidR="001E6C82">
        <w:t>ai</w:t>
      </w:r>
      <w:r>
        <w:t>. Pirm</w:t>
      </w:r>
      <w:r w:rsidR="001E6C82">
        <w:t>oji</w:t>
      </w:r>
      <w:r>
        <w:t xml:space="preserve"> parinktis turėtų būti </w:t>
      </w:r>
      <w:r w:rsidR="001E6C82">
        <w:t xml:space="preserve">kvietimas </w:t>
      </w:r>
      <w:r>
        <w:t>iš sąrašo pasirinkti variantą</w:t>
      </w:r>
      <w:r w:rsidR="00047216">
        <w:t>. P</w:t>
      </w:r>
      <w:r>
        <w:t>avyzdinės formos atveju tai bus „Pasirinkite miestą“. Taip pat</w:t>
      </w:r>
      <w:r w:rsidR="001E6C82">
        <w:t>,</w:t>
      </w:r>
      <w:r>
        <w:t xml:space="preserve"> prieš uždar</w:t>
      </w:r>
      <w:r w:rsidR="001E6C82">
        <w:t>ant</w:t>
      </w:r>
      <w:r>
        <w:t xml:space="preserve"> langą</w:t>
      </w:r>
      <w:r w:rsidR="001E6C82">
        <w:t xml:space="preserve">, reikia pažymėti </w:t>
      </w:r>
      <w:r>
        <w:t>pirmą</w:t>
      </w:r>
      <w:r w:rsidR="001E6C82">
        <w:t>jį</w:t>
      </w:r>
      <w:r>
        <w:t xml:space="preserve"> sąrašo elementą (</w:t>
      </w:r>
      <w:r w:rsidR="00BB5CDA">
        <w:t>sp</w:t>
      </w:r>
      <w:r w:rsidR="001E6C82">
        <w:t xml:space="preserve">ustelėti </w:t>
      </w:r>
      <w:r>
        <w:t xml:space="preserve">kairiuoju pelės klavišu), jis dokumente bus numatytasis. </w:t>
      </w:r>
    </w:p>
    <w:p w14:paraId="2CBF4D27" w14:textId="77777777" w:rsidR="00CF1DC5" w:rsidRDefault="00826828" w:rsidP="00826828">
      <w:pPr>
        <w:jc w:val="center"/>
      </w:pPr>
      <w:r w:rsidRPr="00826828">
        <w:rPr>
          <w:noProof/>
          <w:lang w:eastAsia="lt-LT"/>
        </w:rPr>
        <w:drawing>
          <wp:inline distT="0" distB="0" distL="0" distR="0" wp14:anchorId="2CBF4D87" wp14:editId="576A81D9">
            <wp:extent cx="2139462" cy="2712734"/>
            <wp:effectExtent l="38100" t="38100" r="32385" b="30480"/>
            <wp:docPr id="24" name="Picture 24" descr="Dropdown Propperties langas. Atidaryta kortelė Options. Laukelyje Name įrašyta Pasirinkite miestą. Laukelyje Export Value įrašyta Pasirinkite miestą. Item List turi šias reikšmes: pasirinkite miestą, Vilnius, Kaunas, Klaipėda, Šiauliai, Panevėž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64829" cy="2744898"/>
                    </a:xfrm>
                    <a:prstGeom prst="rect">
                      <a:avLst/>
                    </a:prstGeom>
                    <a:ln w="38100">
                      <a:solidFill>
                        <a:schemeClr val="accent5">
                          <a:lumMod val="50000"/>
                        </a:schemeClr>
                      </a:solidFill>
                    </a:ln>
                  </pic:spPr>
                </pic:pic>
              </a:graphicData>
            </a:graphic>
          </wp:inline>
        </w:drawing>
      </w:r>
    </w:p>
    <w:p w14:paraId="2CBF4D28" w14:textId="6F0D20C2" w:rsidR="008B64A5" w:rsidRDefault="3416FA0F" w:rsidP="000F52C0">
      <w:pPr>
        <w:pStyle w:val="Paantrat"/>
      </w:pPr>
      <w:r>
        <w:t>12 pav. Pasirenkamojo sąrašo savybių langas,</w:t>
      </w:r>
      <w:r w:rsidR="00D4793E">
        <w:t xml:space="preserve"> </w:t>
      </w:r>
      <w:r>
        <w:t>parinkčių kortelė</w:t>
      </w:r>
    </w:p>
    <w:p w14:paraId="2CBF4D29" w14:textId="43EA159A" w:rsidR="00826828" w:rsidRPr="006D3679" w:rsidRDefault="3416FA0F" w:rsidP="00462097">
      <w:pPr>
        <w:pStyle w:val="Antrat4"/>
        <w:rPr>
          <w:lang w:val="en-US"/>
        </w:rPr>
      </w:pPr>
      <w:bookmarkStart w:id="27" w:name="_Toc222380056"/>
      <w:r w:rsidRPr="006D3679">
        <w:t xml:space="preserve">Akutės </w:t>
      </w:r>
      <w:bookmarkEnd w:id="27"/>
    </w:p>
    <w:p w14:paraId="2CBF4D2A" w14:textId="0EA3A6C0" w:rsidR="00B81886" w:rsidRPr="006D3679" w:rsidRDefault="3416FA0F" w:rsidP="00B81886">
      <w:r w:rsidRPr="006D3679">
        <w:t>Akutės (</w:t>
      </w:r>
      <w:r w:rsidRPr="006D3679">
        <w:rPr>
          <w:iCs/>
        </w:rPr>
        <w:t xml:space="preserve">angl. </w:t>
      </w:r>
      <w:r w:rsidR="001F7CB7" w:rsidRPr="003D0937">
        <w:rPr>
          <w:i/>
          <w:iCs/>
          <w:lang w:val="en-US"/>
        </w:rPr>
        <w:t>radio buttons</w:t>
      </w:r>
      <w:r w:rsidRPr="006D3679">
        <w:t>) naudojamos t</w:t>
      </w:r>
      <w:r w:rsidR="00047216">
        <w:t>ada</w:t>
      </w:r>
      <w:r w:rsidRPr="006D3679">
        <w:t>, kai vartotojui reikia pasirinkti vieną atsakymą iš kelių tarpusavyje nesuderinamų variantų. Skirtingai nei žymimieji langeliai, akutės visada veikia kaip grupė, kurioje galima pažymėti tik vieną parinktį. Kad toks pasirinkimas būtų suprantamas ir prieinamas</w:t>
      </w:r>
      <w:r w:rsidR="001E6C82">
        <w:t xml:space="preserve"> asmenims, besinaudojantiems</w:t>
      </w:r>
      <w:r w:rsidRPr="006D3679">
        <w:t xml:space="preserve"> ekrano skaitymo program</w:t>
      </w:r>
      <w:r w:rsidR="001E6C82">
        <w:t>omis</w:t>
      </w:r>
      <w:r w:rsidRPr="006D3679">
        <w:t>, būtina tinkamai sukonfigūruoti visos akutės grupės savybes.</w:t>
      </w:r>
    </w:p>
    <w:p w14:paraId="2CBF4D2B" w14:textId="3553E4D4" w:rsidR="00B81886" w:rsidRPr="006D3679" w:rsidRDefault="3416FA0F" w:rsidP="00B81886">
      <w:r w:rsidRPr="006D3679">
        <w:t xml:space="preserve">Visos vienai grupei priklausančios akutės turi turėti tą patį pavadinimą. Tai leidžia pagalbinėms technologijoms suprasti, kad šios parinktys sudaro vieną grupę, ir užtikrina, </w:t>
      </w:r>
      <w:r w:rsidR="001E6C82">
        <w:t xml:space="preserve">kad pildantysis </w:t>
      </w:r>
      <w:r w:rsidRPr="006D3679">
        <w:t>pasirink</w:t>
      </w:r>
      <w:r w:rsidR="001E6C82">
        <w:t xml:space="preserve">s </w:t>
      </w:r>
      <w:r w:rsidRPr="006D3679">
        <w:t>tik vieną atsakymą. Jei kiekvienai akutei suteikiamas skirtingas pavadinimas, ekrano skaitymo programa jas suvoks kaip atskirus, tarpusavyje nesusijusius elementus.</w:t>
      </w:r>
    </w:p>
    <w:p w14:paraId="2CBF4D2C" w14:textId="77777777" w:rsidR="00B81886" w:rsidRDefault="00B81886" w:rsidP="00B81886">
      <w:pPr>
        <w:jc w:val="center"/>
      </w:pPr>
      <w:r w:rsidRPr="00B81886">
        <w:rPr>
          <w:noProof/>
          <w:lang w:eastAsia="lt-LT"/>
        </w:rPr>
        <w:lastRenderedPageBreak/>
        <w:drawing>
          <wp:inline distT="0" distB="0" distL="0" distR="0" wp14:anchorId="2CBF4D89" wp14:editId="2CBF4D8A">
            <wp:extent cx="2805546" cy="3366655"/>
            <wp:effectExtent l="38100" t="38100" r="33020" b="43815"/>
            <wp:docPr id="2" name="Picture 2" descr="Radiobutton propperties parinkčių langas. Atidaryta kortelė General. Lauke Name įrašyta Ar kreipėsi į tiekėją?. Lauke Tooltip įrašyta Ar kreipėtės dėl neprieinamumo į paslaugų teikėją ar...  Pažymėtas žymimasis langelis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21711" cy="3386053"/>
                    </a:xfrm>
                    <a:prstGeom prst="rect">
                      <a:avLst/>
                    </a:prstGeom>
                    <a:ln w="38100">
                      <a:solidFill>
                        <a:schemeClr val="accent5">
                          <a:lumMod val="50000"/>
                        </a:schemeClr>
                      </a:solidFill>
                    </a:ln>
                  </pic:spPr>
                </pic:pic>
              </a:graphicData>
            </a:graphic>
          </wp:inline>
        </w:drawing>
      </w:r>
    </w:p>
    <w:p w14:paraId="2CBF4D2D" w14:textId="32B4ECBC" w:rsidR="008B64A5" w:rsidRPr="00B81886" w:rsidRDefault="3416FA0F" w:rsidP="000F52C0">
      <w:pPr>
        <w:pStyle w:val="Paantrat"/>
      </w:pPr>
      <w:r>
        <w:t>13 pav. Akučių savybių langas, bendrųjų parinkčių kortelė</w:t>
      </w:r>
    </w:p>
    <w:p w14:paraId="2CBF4D2E" w14:textId="115B5D0F" w:rsidR="00B81886" w:rsidRPr="006D3679" w:rsidRDefault="3416FA0F" w:rsidP="00B81886">
      <w:r w:rsidRPr="006D3679">
        <w:t xml:space="preserve">Visoms tos pačios grupės akutėms taip pat turi būti nurodytas tas pats </w:t>
      </w:r>
      <w:r w:rsidR="00A650AD">
        <w:t>iškylantysis paaiškinimas</w:t>
      </w:r>
      <w:r w:rsidRPr="006D3679">
        <w:t>.</w:t>
      </w:r>
      <w:r w:rsidR="00B3203F">
        <w:t xml:space="preserve"> </w:t>
      </w:r>
      <w:r w:rsidRPr="006D3679">
        <w:t>Šis tekstas veikia kaip bendras grupės pavadinimas ir yra skaitomas kiekvieną kartą, kai vartotojas pereina prie kitos grupės parinkties. Kadangi šis tekstas bus kartojamas, jis turi būti trumpas, aiškus ir apibūdinantis visą klausimą, pavyzdžiui</w:t>
      </w:r>
      <w:r w:rsidR="00047216">
        <w:t>,</w:t>
      </w:r>
      <w:r w:rsidRPr="006D3679">
        <w:t xml:space="preserve"> „Ar sutinkate su sąlygomis?“ ar „Pasirinkite kelionės būdą“.</w:t>
      </w:r>
    </w:p>
    <w:p w14:paraId="2CBF4D2F" w14:textId="77777777" w:rsidR="00B81886" w:rsidRPr="006D3679" w:rsidRDefault="3416FA0F" w:rsidP="00B81886">
      <w:r w:rsidRPr="006D3679">
        <w:t>Kiekvienai atskirai akutei turi būti nustatyta parinkties reikšmė (</w:t>
      </w:r>
      <w:r w:rsidRPr="006D3679">
        <w:rPr>
          <w:iCs/>
        </w:rPr>
        <w:t xml:space="preserve">angl. </w:t>
      </w:r>
      <w:proofErr w:type="spellStart"/>
      <w:r w:rsidR="001F7CB7" w:rsidRPr="00E763FE">
        <w:rPr>
          <w:i/>
          <w:iCs/>
        </w:rPr>
        <w:t>radio</w:t>
      </w:r>
      <w:proofErr w:type="spellEnd"/>
      <w:r w:rsidR="001F7CB7" w:rsidRPr="00E763FE">
        <w:rPr>
          <w:i/>
          <w:iCs/>
        </w:rPr>
        <w:t xml:space="preserve"> </w:t>
      </w:r>
      <w:proofErr w:type="spellStart"/>
      <w:r w:rsidR="001F7CB7" w:rsidRPr="00E763FE">
        <w:rPr>
          <w:i/>
          <w:iCs/>
        </w:rPr>
        <w:t>button</w:t>
      </w:r>
      <w:proofErr w:type="spellEnd"/>
      <w:r w:rsidR="001F7CB7" w:rsidRPr="00E763FE">
        <w:rPr>
          <w:i/>
          <w:iCs/>
        </w:rPr>
        <w:t xml:space="preserve"> </w:t>
      </w:r>
      <w:proofErr w:type="spellStart"/>
      <w:r w:rsidR="001F7CB7" w:rsidRPr="00E763FE">
        <w:rPr>
          <w:i/>
          <w:iCs/>
        </w:rPr>
        <w:t>choice</w:t>
      </w:r>
      <w:proofErr w:type="spellEnd"/>
      <w:r w:rsidRPr="006D3679">
        <w:t xml:space="preserve">), kuri turi tiksliai sutapti su šalia dokumente pateiktu matomu tekstu. Būtent ši reikšmė nurodo, kokį konkretų pasirinkimą vartotojas daro. Šį nustatymą </w:t>
      </w:r>
      <w:r w:rsidR="00B3203F">
        <w:t>galima rasti</w:t>
      </w:r>
      <w:r w:rsidRPr="006D3679">
        <w:t xml:space="preserve"> parinkčių lange, kortelėje </w:t>
      </w:r>
      <w:proofErr w:type="spellStart"/>
      <w:r w:rsidRPr="001A4666">
        <w:rPr>
          <w:b/>
          <w:bCs/>
        </w:rPr>
        <w:t>Options</w:t>
      </w:r>
      <w:proofErr w:type="spellEnd"/>
      <w:r w:rsidRPr="006D3679">
        <w:t>.</w:t>
      </w:r>
    </w:p>
    <w:p w14:paraId="2CBF4D30" w14:textId="77777777" w:rsidR="00B81886" w:rsidRDefault="006E4436" w:rsidP="006E4436">
      <w:pPr>
        <w:jc w:val="center"/>
      </w:pPr>
      <w:r w:rsidRPr="006E4436">
        <w:rPr>
          <w:noProof/>
          <w:lang w:eastAsia="lt-LT"/>
        </w:rPr>
        <w:lastRenderedPageBreak/>
        <w:drawing>
          <wp:inline distT="0" distB="0" distL="0" distR="0" wp14:anchorId="2CBF4D8B" wp14:editId="2CBF4D8C">
            <wp:extent cx="2597727" cy="2643624"/>
            <wp:effectExtent l="38100" t="38100" r="31750" b="42545"/>
            <wp:docPr id="3" name="Picture 3" descr="Dadio button properties parinkčių langas. Atidaryta kortelė Options. Lauke Radio Button Choice įrašyta Ta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14758" cy="2660956"/>
                    </a:xfrm>
                    <a:prstGeom prst="rect">
                      <a:avLst/>
                    </a:prstGeom>
                    <a:ln w="38100">
                      <a:solidFill>
                        <a:schemeClr val="accent5">
                          <a:lumMod val="50000"/>
                        </a:schemeClr>
                      </a:solidFill>
                    </a:ln>
                  </pic:spPr>
                </pic:pic>
              </a:graphicData>
            </a:graphic>
          </wp:inline>
        </w:drawing>
      </w:r>
    </w:p>
    <w:p w14:paraId="2CBF4D31" w14:textId="77777777" w:rsidR="00535142" w:rsidRDefault="3416FA0F" w:rsidP="000F52C0">
      <w:pPr>
        <w:pStyle w:val="Paantrat"/>
      </w:pPr>
      <w:r>
        <w:t>14 pav. Akučių savybių langas, papildomų parinkčių kortelė</w:t>
      </w:r>
    </w:p>
    <w:p w14:paraId="2CBF4D32" w14:textId="49E6635A" w:rsidR="006E4436" w:rsidRPr="000E28DA" w:rsidRDefault="3416FA0F" w:rsidP="00462097">
      <w:pPr>
        <w:pStyle w:val="Antrat4"/>
      </w:pPr>
      <w:bookmarkStart w:id="28" w:name="_Toc222380057"/>
      <w:r w:rsidRPr="000E28DA">
        <w:t xml:space="preserve">Žymimasis langelis </w:t>
      </w:r>
      <w:bookmarkEnd w:id="28"/>
    </w:p>
    <w:p w14:paraId="2CBF4D33" w14:textId="172AD775" w:rsidR="006E4436" w:rsidRPr="000E28DA" w:rsidRDefault="3416FA0F" w:rsidP="00F543CE">
      <w:r w:rsidRPr="000E28DA">
        <w:t>Žymimieji langeliai (</w:t>
      </w:r>
      <w:r w:rsidRPr="000E28DA">
        <w:rPr>
          <w:iCs/>
        </w:rPr>
        <w:t xml:space="preserve">angl. </w:t>
      </w:r>
      <w:r w:rsidR="001F7CB7" w:rsidRPr="00D5453A">
        <w:rPr>
          <w:i/>
          <w:iCs/>
          <w:lang w:val="en-US"/>
        </w:rPr>
        <w:t>checkbox</w:t>
      </w:r>
      <w:r w:rsidRPr="000E28DA">
        <w:t>) naudojami t</w:t>
      </w:r>
      <w:r w:rsidR="00047216">
        <w:t>ada</w:t>
      </w:r>
      <w:r w:rsidRPr="000E28DA">
        <w:t xml:space="preserve">, kai vartotojui leidžiama pasirinkti vieną arba kelias parinktis iš pateikto sąrašo. Skirtingai nei akutės, žymimieji langeliai leidžia pažymėti kelis atsakymus. Kad toks pasirinkimas būtų suprantamas ir prieinamas </w:t>
      </w:r>
      <w:r w:rsidR="001E6C82">
        <w:t xml:space="preserve">asmenims, besinaudojantiems </w:t>
      </w:r>
      <w:r w:rsidRPr="000E28DA">
        <w:t>ekrano skaitymo program</w:t>
      </w:r>
      <w:r w:rsidR="001E6C82">
        <w:t>omis</w:t>
      </w:r>
      <w:r w:rsidRPr="000E28DA">
        <w:t>, būtina aiškiai aprašyti tiek visos grupės paskirtį, tiek kiekvieno atskiro žymimojo langelio reikšmę.</w:t>
      </w:r>
    </w:p>
    <w:p w14:paraId="2CBF4D34" w14:textId="79430764" w:rsidR="006E4436" w:rsidRPr="000E28DA" w:rsidRDefault="3416FA0F" w:rsidP="00F543CE">
      <w:r w:rsidRPr="000E28DA">
        <w:t xml:space="preserve">Jeigu žymimieji langeliai sudaro teminę grupę, grupės aprašymas ir kiekvieno žymimojo langelio aprašas turi būti pateikti </w:t>
      </w:r>
      <w:r w:rsidR="00A650AD">
        <w:t>iškylančiajame paaiškinime</w:t>
      </w:r>
      <w:r w:rsidRPr="000E28DA">
        <w:t xml:space="preserve">. </w:t>
      </w:r>
      <w:r w:rsidR="00A650AD">
        <w:t>Jis</w:t>
      </w:r>
      <w:r w:rsidRPr="000E28DA">
        <w:t xml:space="preserve"> turi apibūdinti bendrą klausimą arba pasirinkimo kontekstą, o atskiro langelio parinktis turi atitikti dokumente matomą tekstą. Ekrano skaitymo programos skaito būtent šią informaciją, todėl iš jos turi būti aišku, ką reiškia kiekvienas pasirinkimas.</w:t>
      </w:r>
    </w:p>
    <w:p w14:paraId="2CBF4D35" w14:textId="66440E5B" w:rsidR="006E4436" w:rsidRDefault="3416FA0F" w:rsidP="00F543CE">
      <w:r>
        <w:t>Rengiant žymimųjų langelių grupes, svarbu užtikrinti, kad aprašymai būtų pakankamai aiškūs, bet kartu ir glausti. Bendro</w:t>
      </w:r>
      <w:r w:rsidR="00B3203F">
        <w:t>jo</w:t>
      </w:r>
      <w:r>
        <w:t xml:space="preserve"> pobūdžio informaciniai tekstai, pavyzdžiui</w:t>
      </w:r>
      <w:r w:rsidR="00047216">
        <w:t>,</w:t>
      </w:r>
      <w:r>
        <w:t xml:space="preserve"> „Pažymėkite visus tinkamus variantus“, neturėtų būti kartojami kiekvieno žymimojo langelio </w:t>
      </w:r>
      <w:r w:rsidR="00A650AD">
        <w:t>iškylančiajame paaiškinime</w:t>
      </w:r>
      <w:r>
        <w:t>, nes tai apsunkina naršymą. Jei bendras</w:t>
      </w:r>
      <w:r w:rsidR="00B3203F">
        <w:t>is</w:t>
      </w:r>
      <w:r>
        <w:t xml:space="preserve"> paaiškinimas yra būtinas, jį galima įrašyti kaip išsamesnį </w:t>
      </w:r>
      <w:r w:rsidR="00A650AD">
        <w:t xml:space="preserve">iškylantįjį paaiškinimą </w:t>
      </w:r>
      <w:r>
        <w:t>prie pirmojo grupės langelio, o likusiems naudoti trumpesnius, konkrečius aprašus.</w:t>
      </w:r>
    </w:p>
    <w:p w14:paraId="2CBF4D36" w14:textId="77777777" w:rsidR="00E25891" w:rsidRDefault="00E25891" w:rsidP="00462097">
      <w:pPr>
        <w:pStyle w:val="Antrat3"/>
      </w:pPr>
      <w:bookmarkStart w:id="29" w:name="_Toc223023628"/>
      <w:r>
        <w:lastRenderedPageBreak/>
        <w:t>Formos laukų skaitymo sekos sutvarkymas</w:t>
      </w:r>
      <w:bookmarkEnd w:id="29"/>
    </w:p>
    <w:p w14:paraId="2CBF4D37" w14:textId="632B577A" w:rsidR="00E25891" w:rsidRDefault="3416FA0F" w:rsidP="00E25891">
      <w:r>
        <w:t xml:space="preserve">Dažnai ekrano skaitymo programų </w:t>
      </w:r>
      <w:r w:rsidR="00047216">
        <w:t>ir</w:t>
      </w:r>
      <w:r>
        <w:t xml:space="preserve"> kitų pagalbinių technologijų naudotojai klausimyne nuo vieno formos lauko prie kito pereina spausdami klaviatūros </w:t>
      </w:r>
      <w:proofErr w:type="spellStart"/>
      <w:r w:rsidRPr="001A4666">
        <w:rPr>
          <w:b/>
          <w:bCs/>
        </w:rPr>
        <w:t>Tab</w:t>
      </w:r>
      <w:proofErr w:type="spellEnd"/>
      <w:r w:rsidRPr="3416FA0F">
        <w:rPr>
          <w:b/>
          <w:bCs/>
        </w:rPr>
        <w:t xml:space="preserve"> </w:t>
      </w:r>
      <w:r>
        <w:t>klavišą. Tai yra elementų tabuliacijos seka. Sukėlus visus formos laukus į dokumentą</w:t>
      </w:r>
      <w:r w:rsidR="00047216">
        <w:t>,</w:t>
      </w:r>
      <w:r>
        <w:t xml:space="preserve"> reikia patikrinti tabuliacijos seką ir</w:t>
      </w:r>
      <w:r w:rsidR="00047216">
        <w:t>,</w:t>
      </w:r>
      <w:r>
        <w:t xml:space="preserve"> radus neatitikimų</w:t>
      </w:r>
      <w:r w:rsidR="00047216">
        <w:t>,</w:t>
      </w:r>
      <w:r>
        <w:t xml:space="preserve"> juos sutvarkyti.</w:t>
      </w:r>
    </w:p>
    <w:p w14:paraId="2CBF4D38" w14:textId="05BC0812" w:rsidR="00326EAA" w:rsidRDefault="001E6C82" w:rsidP="00E25891">
      <w:r>
        <w:t>Atidarius įrankį</w:t>
      </w:r>
      <w:r w:rsidDel="001E6C82">
        <w:t xml:space="preserve"> </w:t>
      </w:r>
      <w:r w:rsidR="3416FA0F" w:rsidRPr="00AD7018">
        <w:rPr>
          <w:b/>
          <w:bCs/>
          <w:lang w:val="sv-SE"/>
        </w:rPr>
        <w:t>Prepare</w:t>
      </w:r>
      <w:r w:rsidR="3416FA0F" w:rsidRPr="3416FA0F">
        <w:rPr>
          <w:b/>
          <w:bCs/>
        </w:rPr>
        <w:t xml:space="preserve"> </w:t>
      </w:r>
      <w:r w:rsidR="3416FA0F" w:rsidRPr="00AD7018">
        <w:rPr>
          <w:b/>
          <w:bCs/>
          <w:lang w:val="sv-SE"/>
        </w:rPr>
        <w:t>a</w:t>
      </w:r>
      <w:r w:rsidR="3416FA0F" w:rsidRPr="3416FA0F">
        <w:rPr>
          <w:b/>
          <w:bCs/>
        </w:rPr>
        <w:t xml:space="preserve"> </w:t>
      </w:r>
      <w:r w:rsidR="3416FA0F" w:rsidRPr="00AD7018">
        <w:rPr>
          <w:b/>
          <w:bCs/>
          <w:lang w:val="sv-SE"/>
        </w:rPr>
        <w:t>form</w:t>
      </w:r>
      <w:r>
        <w:t>, d</w:t>
      </w:r>
      <w:r w:rsidR="3416FA0F">
        <w:t xml:space="preserve">ešinėje meniu juostoje </w:t>
      </w:r>
      <w:r>
        <w:t>spustelėjama piktograma</w:t>
      </w:r>
    </w:p>
    <w:p w14:paraId="2CBF4D39" w14:textId="77777777" w:rsidR="00E25891" w:rsidRDefault="00326EAA" w:rsidP="00326EAA">
      <w:pPr>
        <w:jc w:val="center"/>
      </w:pPr>
      <w:r w:rsidRPr="00326EAA">
        <w:rPr>
          <w:noProof/>
          <w:lang w:eastAsia="lt-LT"/>
        </w:rPr>
        <w:drawing>
          <wp:inline distT="0" distB="0" distL="0" distR="0" wp14:anchorId="2CBF4D8D" wp14:editId="2CBF4D8E">
            <wp:extent cx="381033" cy="403895"/>
            <wp:effectExtent l="38100" t="38100" r="38100" b="34290"/>
            <wp:docPr id="4" name="Picture 4" descr="Formos elementų sąrašo ik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1033" cy="403895"/>
                    </a:xfrm>
                    <a:prstGeom prst="rect">
                      <a:avLst/>
                    </a:prstGeom>
                    <a:ln w="38100">
                      <a:solidFill>
                        <a:schemeClr val="accent5">
                          <a:lumMod val="50000"/>
                        </a:schemeClr>
                      </a:solidFill>
                    </a:ln>
                  </pic:spPr>
                </pic:pic>
              </a:graphicData>
            </a:graphic>
          </wp:inline>
        </w:drawing>
      </w:r>
    </w:p>
    <w:p w14:paraId="2CBF4D3A" w14:textId="198E46C0" w:rsidR="00535142" w:rsidRDefault="3416FA0F" w:rsidP="000F52C0">
      <w:pPr>
        <w:pStyle w:val="Paantrat"/>
      </w:pPr>
      <w:r>
        <w:t>15 pav. Formos laukų sąrašo piktograma</w:t>
      </w:r>
    </w:p>
    <w:p w14:paraId="2CBF4D3B" w14:textId="023CEDAC" w:rsidR="00673B8F" w:rsidRDefault="3416FA0F" w:rsidP="00326EAA">
      <w:r>
        <w:t xml:space="preserve">Atsidarys meniu </w:t>
      </w:r>
      <w:r w:rsidRPr="00D5453A">
        <w:rPr>
          <w:b/>
          <w:bCs/>
          <w:lang w:val="en-US"/>
        </w:rPr>
        <w:t>Fields</w:t>
      </w:r>
      <w:r w:rsidRPr="3416FA0F">
        <w:rPr>
          <w:b/>
          <w:bCs/>
        </w:rPr>
        <w:t xml:space="preserve"> </w:t>
      </w:r>
      <w:r>
        <w:t xml:space="preserve">su formos laukų medžiu. Jeigu formos laukų medyje elementai </w:t>
      </w:r>
      <w:r w:rsidR="001E6C82">
        <w:t xml:space="preserve">yra </w:t>
      </w:r>
      <w:r w:rsidR="00B3203F">
        <w:t>išsimėtę</w:t>
      </w:r>
      <w:r>
        <w:t xml:space="preserve">, juos </w:t>
      </w:r>
      <w:r w:rsidR="00B3203F">
        <w:t xml:space="preserve">reikia </w:t>
      </w:r>
      <w:r w:rsidR="001E6C82">
        <w:t>nutempti į reikiam</w:t>
      </w:r>
      <w:r w:rsidR="00B3203F">
        <w:t>as</w:t>
      </w:r>
      <w:r w:rsidR="001E6C82">
        <w:t xml:space="preserve"> viet</w:t>
      </w:r>
      <w:r w:rsidR="00B3203F">
        <w:t>as</w:t>
      </w:r>
      <w:r w:rsidR="001E6C82">
        <w:t>. Šiuo atveju</w:t>
      </w:r>
      <w:r>
        <w:t xml:space="preserve"> pasirenkamasis sąrašas miestui pasirinkti yra dokumento pabaigoje, nors turėtų būti tarp įrašo „Vardas</w:t>
      </w:r>
      <w:r w:rsidR="00047216">
        <w:t>,</w:t>
      </w:r>
      <w:r>
        <w:t xml:space="preserve"> pavardė“ ir įrašo „Ar kreipėsi į tiekėją“.</w:t>
      </w:r>
    </w:p>
    <w:p w14:paraId="2CBF4D3C" w14:textId="77777777" w:rsidR="00535142" w:rsidRDefault="00535142" w:rsidP="00535142">
      <w:pPr>
        <w:jc w:val="center"/>
      </w:pPr>
      <w:r w:rsidRPr="00E23F02">
        <w:rPr>
          <w:noProof/>
          <w:lang w:eastAsia="lt-LT"/>
        </w:rPr>
        <w:drawing>
          <wp:inline distT="0" distB="0" distL="0" distR="0" wp14:anchorId="2CBF4D8F" wp14:editId="2FE0A018">
            <wp:extent cx="5731510" cy="3503295"/>
            <wp:effectExtent l="38100" t="38100" r="40640" b="40005"/>
            <wp:docPr id="10" name="Picture 10" descr="Adobe Acrobat programos langas su dokumento vaizdu ir dešinėje išskleistu formos laukų medž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3503295"/>
                    </a:xfrm>
                    <a:prstGeom prst="rect">
                      <a:avLst/>
                    </a:prstGeom>
                    <a:ln w="38100">
                      <a:solidFill>
                        <a:schemeClr val="accent5">
                          <a:lumMod val="50000"/>
                        </a:schemeClr>
                      </a:solidFill>
                    </a:ln>
                  </pic:spPr>
                </pic:pic>
              </a:graphicData>
            </a:graphic>
          </wp:inline>
        </w:drawing>
      </w:r>
    </w:p>
    <w:p w14:paraId="2CBF4D3D" w14:textId="77777777" w:rsidR="00535142" w:rsidRDefault="3416FA0F" w:rsidP="000F52C0">
      <w:pPr>
        <w:pStyle w:val="Paantrat"/>
      </w:pPr>
      <w:r>
        <w:t xml:space="preserve">16 pav. </w:t>
      </w:r>
      <w:r w:rsidR="00047216">
        <w:t>„</w:t>
      </w:r>
      <w:r>
        <w:t>Adobe Acrobat Pro</w:t>
      </w:r>
      <w:r w:rsidR="00047216">
        <w:t>“</w:t>
      </w:r>
      <w:r>
        <w:t xml:space="preserve"> programos langas su atidarytu PDF dokumentu ir formos laukų medžiu</w:t>
      </w:r>
    </w:p>
    <w:p w14:paraId="2CBF4D3E" w14:textId="42C7F7F3" w:rsidR="002E621D" w:rsidRPr="00E25891" w:rsidRDefault="006C526E" w:rsidP="00326EAA">
      <w:r>
        <w:t>F</w:t>
      </w:r>
      <w:r w:rsidR="3416FA0F">
        <w:t xml:space="preserve">ormos laukų tabuliacijos seką galima </w:t>
      </w:r>
      <w:r>
        <w:t xml:space="preserve">patikrinti </w:t>
      </w:r>
      <w:r w:rsidR="3416FA0F">
        <w:t>ir kitu būdu. At</w:t>
      </w:r>
      <w:r>
        <w:t>i</w:t>
      </w:r>
      <w:r w:rsidR="3416FA0F">
        <w:t>dar</w:t>
      </w:r>
      <w:r w:rsidR="001E6C82">
        <w:t>ius</w:t>
      </w:r>
      <w:r w:rsidR="3416FA0F">
        <w:t xml:space="preserve"> įrankį </w:t>
      </w:r>
      <w:proofErr w:type="spellStart"/>
      <w:r w:rsidR="3416FA0F" w:rsidRPr="001A4666">
        <w:rPr>
          <w:b/>
          <w:bCs/>
        </w:rPr>
        <w:t>Prepare</w:t>
      </w:r>
      <w:proofErr w:type="spellEnd"/>
      <w:r w:rsidR="3416FA0F" w:rsidRPr="001A4666">
        <w:rPr>
          <w:b/>
          <w:bCs/>
        </w:rPr>
        <w:t xml:space="preserve"> a </w:t>
      </w:r>
      <w:proofErr w:type="spellStart"/>
      <w:r w:rsidR="3416FA0F" w:rsidRPr="001A4666">
        <w:rPr>
          <w:b/>
          <w:bCs/>
        </w:rPr>
        <w:t>form</w:t>
      </w:r>
      <w:proofErr w:type="spellEnd"/>
      <w:r w:rsidR="001E6C82" w:rsidRPr="008A4E9C">
        <w:rPr>
          <w:bCs/>
        </w:rPr>
        <w:t>,</w:t>
      </w:r>
      <w:r w:rsidR="3416FA0F">
        <w:t xml:space="preserve"> </w:t>
      </w:r>
      <w:r w:rsidR="001E6C82">
        <w:t>m</w:t>
      </w:r>
      <w:r w:rsidR="3416FA0F">
        <w:t>eniu apačioje spau</w:t>
      </w:r>
      <w:r>
        <w:t>džiamas</w:t>
      </w:r>
      <w:r w:rsidR="3416FA0F">
        <w:t xml:space="preserve"> mygtuk</w:t>
      </w:r>
      <w:r>
        <w:t>as</w:t>
      </w:r>
      <w:r w:rsidR="3416FA0F">
        <w:t xml:space="preserve"> </w:t>
      </w:r>
      <w:proofErr w:type="spellStart"/>
      <w:r w:rsidR="3416FA0F" w:rsidRPr="001A4666">
        <w:rPr>
          <w:b/>
          <w:bCs/>
        </w:rPr>
        <w:t>Preview</w:t>
      </w:r>
      <w:proofErr w:type="spellEnd"/>
      <w:r w:rsidR="3416FA0F" w:rsidRPr="3416FA0F">
        <w:rPr>
          <w:b/>
          <w:bCs/>
        </w:rPr>
        <w:t xml:space="preserve"> </w:t>
      </w:r>
      <w:r w:rsidR="3416FA0F">
        <w:t>(</w:t>
      </w:r>
      <w:r w:rsidR="001F7CB7" w:rsidRPr="008A4E9C">
        <w:rPr>
          <w:iCs/>
        </w:rPr>
        <w:t>liet.</w:t>
      </w:r>
      <w:r w:rsidR="3416FA0F" w:rsidRPr="3416FA0F">
        <w:rPr>
          <w:i/>
          <w:iCs/>
        </w:rPr>
        <w:t xml:space="preserve"> </w:t>
      </w:r>
      <w:r w:rsidR="3416FA0F" w:rsidRPr="00BB5CDA">
        <w:rPr>
          <w:i/>
          <w:iCs/>
        </w:rPr>
        <w:t>peržiūra</w:t>
      </w:r>
      <w:r w:rsidR="3416FA0F">
        <w:t>). Forma</w:t>
      </w:r>
      <w:r>
        <w:t>i</w:t>
      </w:r>
      <w:r w:rsidR="3416FA0F">
        <w:t xml:space="preserve"> atsidar</w:t>
      </w:r>
      <w:r>
        <w:t xml:space="preserve">ius </w:t>
      </w:r>
      <w:r w:rsidR="3416FA0F">
        <w:t>peržiūros r</w:t>
      </w:r>
      <w:r w:rsidR="00047216">
        <w:t>e</w:t>
      </w:r>
      <w:r w:rsidR="3416FA0F">
        <w:t>žimu</w:t>
      </w:r>
      <w:r>
        <w:t>, k</w:t>
      </w:r>
      <w:r w:rsidR="3416FA0F">
        <w:t xml:space="preserve">airiuoju pelės klavišu </w:t>
      </w:r>
      <w:r w:rsidR="001E6C82">
        <w:t xml:space="preserve">spustelėjama </w:t>
      </w:r>
      <w:r w:rsidR="3416FA0F">
        <w:t>ant pirmo lauko</w:t>
      </w:r>
      <w:r>
        <w:t>, o</w:t>
      </w:r>
      <w:r w:rsidR="3416FA0F">
        <w:t xml:space="preserve"> </w:t>
      </w:r>
      <w:r>
        <w:lastRenderedPageBreak/>
        <w:t>t</w:t>
      </w:r>
      <w:r w:rsidR="3416FA0F">
        <w:t>oliau spau</w:t>
      </w:r>
      <w:r>
        <w:t>džiamas</w:t>
      </w:r>
      <w:r w:rsidR="3416FA0F">
        <w:t xml:space="preserve"> </w:t>
      </w:r>
      <w:proofErr w:type="spellStart"/>
      <w:r w:rsidR="3416FA0F" w:rsidRPr="001A4666">
        <w:rPr>
          <w:b/>
          <w:bCs/>
        </w:rPr>
        <w:t>Tab</w:t>
      </w:r>
      <w:proofErr w:type="spellEnd"/>
      <w:r w:rsidR="3416FA0F" w:rsidRPr="3416FA0F">
        <w:rPr>
          <w:b/>
          <w:bCs/>
        </w:rPr>
        <w:t xml:space="preserve"> </w:t>
      </w:r>
      <w:r w:rsidR="3416FA0F">
        <w:t>klaviš</w:t>
      </w:r>
      <w:r>
        <w:t>as</w:t>
      </w:r>
      <w:r w:rsidR="3416FA0F">
        <w:t xml:space="preserve">. Kaskart </w:t>
      </w:r>
      <w:r>
        <w:t xml:space="preserve">jį paspaudus, </w:t>
      </w:r>
      <w:r w:rsidR="3416FA0F">
        <w:t>turi būti su</w:t>
      </w:r>
      <w:r>
        <w:t xml:space="preserve">aktyvinamas </w:t>
      </w:r>
      <w:r w:rsidR="3416FA0F">
        <w:t xml:space="preserve">paskesnis formos laukas. </w:t>
      </w:r>
    </w:p>
    <w:p w14:paraId="2CBF4D3F" w14:textId="0C7FED5D" w:rsidR="00167246" w:rsidRDefault="00167246" w:rsidP="00462097">
      <w:pPr>
        <w:pStyle w:val="Antrat3"/>
      </w:pPr>
      <w:bookmarkStart w:id="30" w:name="_Toc223023629"/>
      <w:r>
        <w:t>Žymų formos laukams</w:t>
      </w:r>
      <w:r w:rsidR="00047216" w:rsidRPr="00047216">
        <w:t xml:space="preserve"> </w:t>
      </w:r>
      <w:r w:rsidR="00047216">
        <w:t>sukūrimas</w:t>
      </w:r>
      <w:bookmarkEnd w:id="30"/>
    </w:p>
    <w:p w14:paraId="2CBF4D40" w14:textId="77777777" w:rsidR="00BD3C2B" w:rsidRDefault="3416FA0F" w:rsidP="00BD3C2B">
      <w:r>
        <w:t xml:space="preserve">Sukūrus visus formos laukus ir sutvarkius jų tabuliacijos seką, būtina pasirūpinti, kad kiekvienas formos elementas būtų tinkamai įtrauktas į PDF dokumento struktūrą. Tai atliekama naudojant dokumento struktūros </w:t>
      </w:r>
      <w:r w:rsidRPr="000E28DA">
        <w:t>žymas (</w:t>
      </w:r>
      <w:r w:rsidRPr="000E28DA">
        <w:rPr>
          <w:iCs/>
        </w:rPr>
        <w:t xml:space="preserve">angl. </w:t>
      </w:r>
      <w:proofErr w:type="spellStart"/>
      <w:r w:rsidR="001F7CB7" w:rsidRPr="001A4666">
        <w:rPr>
          <w:i/>
          <w:iCs/>
        </w:rPr>
        <w:t>tags</w:t>
      </w:r>
      <w:proofErr w:type="spellEnd"/>
      <w:r w:rsidRPr="000E28DA">
        <w:t>),</w:t>
      </w:r>
      <w:r>
        <w:t xml:space="preserve"> kurios sudaro semantinį sluoksnį, leidžiantį pagalbinėms technologijoms teisingai interpretuoti dokumento turinį. Žymos pagalbinėms technologijoms nusako, kas tai per elementas: teksto pastraipa, sąrašas, lentelė, antraštė, paveikslėlis ar formos laukas. Taip pat žymų seka turėtų sutapti su skaitymo seka.</w:t>
      </w:r>
    </w:p>
    <w:p w14:paraId="2CBF4D41" w14:textId="77777777" w:rsidR="00BD3C2B" w:rsidRDefault="3416FA0F" w:rsidP="00BD3C2B">
      <w:r>
        <w:t xml:space="preserve">Dirbant su </w:t>
      </w:r>
      <w:r w:rsidR="00047216">
        <w:t>„</w:t>
      </w:r>
      <w:r>
        <w:t>Adobe Acrobat Pro</w:t>
      </w:r>
      <w:r w:rsidR="00047216">
        <w:t>“</w:t>
      </w:r>
      <w:r>
        <w:t>, žymos gali būti kuriamos automatiškai, tačiau automatinis žymėjimas dažnai yra netikslus. Dėl šios priežasties būtina patikrinti, ar visi formos laukai turi atitinkamas žymas, ir, jei reikia, jas koreguoti rankiniu būdu. Tai ypač aktualu sudėtingesnėms formoms, kuriose yra daug skirtingų laukų, klausimų grupių ar paaiškinamųjų tekstų.</w:t>
      </w:r>
    </w:p>
    <w:p w14:paraId="2CBF4D42" w14:textId="7494F6AD" w:rsidR="00167246" w:rsidRDefault="00BD3C2B" w:rsidP="00BD3C2B">
      <w:r>
        <w:t xml:space="preserve">Svarbu </w:t>
      </w:r>
      <w:r w:rsidR="006C526E">
        <w:t>pabrėžti</w:t>
      </w:r>
      <w:r>
        <w:t>, kad žymos neturi įtakos dokumento išvaizdai. Jų paskirtis – užtikrinti, kad dokumento struktūra ir turinys būtų suprantami pagalbinėms technologijoms</w:t>
      </w:r>
      <w:r w:rsidR="008C6516">
        <w:t>, t</w:t>
      </w:r>
      <w:r>
        <w:t>odėl žymų tvarkymas turi būti laikomas ne papildoma, o būtina prieinamos PDF formos rengimo dalimi.</w:t>
      </w:r>
    </w:p>
    <w:p w14:paraId="2CBF4D43" w14:textId="2FF49267" w:rsidR="00F7702E" w:rsidRDefault="3416FA0F" w:rsidP="00BD3C2B">
      <w:r>
        <w:t xml:space="preserve">Iš meniu punkto </w:t>
      </w:r>
      <w:r w:rsidRPr="005F645D">
        <w:rPr>
          <w:b/>
          <w:bCs/>
          <w:lang w:val="en-US"/>
        </w:rPr>
        <w:t>All Tools</w:t>
      </w:r>
      <w:r>
        <w:t xml:space="preserve"> at</w:t>
      </w:r>
      <w:r w:rsidR="006C526E">
        <w:t>i</w:t>
      </w:r>
      <w:r>
        <w:t>dar</w:t>
      </w:r>
      <w:r w:rsidR="006C526E">
        <w:t xml:space="preserve">omas </w:t>
      </w:r>
      <w:r>
        <w:t>įrank</w:t>
      </w:r>
      <w:r w:rsidR="006C526E">
        <w:t>is</w:t>
      </w:r>
      <w:r>
        <w:t xml:space="preserve"> </w:t>
      </w:r>
      <w:r w:rsidRPr="005F645D">
        <w:rPr>
          <w:b/>
          <w:bCs/>
          <w:lang w:val="en-US"/>
        </w:rPr>
        <w:t>Prepare for accessibility</w:t>
      </w:r>
      <w:r w:rsidRPr="005F645D">
        <w:rPr>
          <w:lang w:val="en-US"/>
        </w:rPr>
        <w:t>.</w:t>
      </w:r>
      <w:r>
        <w:t xml:space="preserve"> </w:t>
      </w:r>
      <w:r w:rsidR="006C526E">
        <w:t>Jame p</w:t>
      </w:r>
      <w:r>
        <w:t>asir</w:t>
      </w:r>
      <w:r w:rsidR="006C526E">
        <w:t>enkama</w:t>
      </w:r>
      <w:r>
        <w:t xml:space="preserve"> funkcij</w:t>
      </w:r>
      <w:r w:rsidR="006C526E">
        <w:t>a</w:t>
      </w:r>
      <w:r>
        <w:t xml:space="preserve"> </w:t>
      </w:r>
      <w:r w:rsidR="00CA6595" w:rsidRPr="005F645D">
        <w:rPr>
          <w:b/>
          <w:bCs/>
          <w:lang w:val="en-US"/>
        </w:rPr>
        <w:t>Automatically</w:t>
      </w:r>
      <w:r w:rsidRPr="005F645D">
        <w:rPr>
          <w:b/>
          <w:bCs/>
          <w:lang w:val="en-US"/>
        </w:rPr>
        <w:t xml:space="preserve"> tag form fields</w:t>
      </w:r>
      <w:r w:rsidRPr="005F645D">
        <w:rPr>
          <w:lang w:val="en-US"/>
        </w:rPr>
        <w:t>.</w:t>
      </w:r>
    </w:p>
    <w:p w14:paraId="2CBF4D44" w14:textId="77777777" w:rsidR="000B0762" w:rsidRDefault="002C378F" w:rsidP="000B0762">
      <w:pPr>
        <w:jc w:val="center"/>
      </w:pPr>
      <w:r>
        <w:rPr>
          <w:noProof/>
          <w:lang w:eastAsia="lt-LT"/>
        </w:rPr>
        <w:drawing>
          <wp:inline distT="0" distB="0" distL="0" distR="0" wp14:anchorId="2CBF4D91" wp14:editId="6A468EC9">
            <wp:extent cx="2634343" cy="2266014"/>
            <wp:effectExtent l="38100" t="38100" r="33020" b="39370"/>
            <wp:docPr id="690114765" name="Paveikslėlis 1" descr="Prepare for accessibility meniu langas. Paryškintas pasirinkimas Automatically tag form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14765" name="Paveikslėlis 1" descr="Paveikslėlis, kuriame yra tekstas, ekrano kopija, programinė įranga, Multimedijos programinė įranga&#10;&#10;Dirbtinio intelekto sugeneruotas turinys gali būti neteisinga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1708" cy="2280951"/>
                    </a:xfrm>
                    <a:prstGeom prst="rect">
                      <a:avLst/>
                    </a:prstGeom>
                    <a:ln w="38100">
                      <a:solidFill>
                        <a:schemeClr val="accent5">
                          <a:lumMod val="50000"/>
                        </a:schemeClr>
                      </a:solidFill>
                    </a:ln>
                  </pic:spPr>
                </pic:pic>
              </a:graphicData>
            </a:graphic>
          </wp:inline>
        </w:drawing>
      </w:r>
    </w:p>
    <w:p w14:paraId="2CBF4D45" w14:textId="77777777" w:rsidR="00F114F7" w:rsidRDefault="3416FA0F" w:rsidP="000F52C0">
      <w:pPr>
        <w:pStyle w:val="Paantrat"/>
      </w:pPr>
      <w:r>
        <w:t xml:space="preserve">17 pav. </w:t>
      </w:r>
      <w:r w:rsidR="001F7CB7" w:rsidRPr="008A4E9C">
        <w:rPr>
          <w:i/>
          <w:lang w:val="en-US"/>
        </w:rPr>
        <w:t>Prepare for accessibility</w:t>
      </w:r>
      <w:r>
        <w:t xml:space="preserve"> meniu pasirinkimai</w:t>
      </w:r>
    </w:p>
    <w:p w14:paraId="2CBF4D46" w14:textId="77777777" w:rsidR="000B0762" w:rsidRDefault="3416FA0F" w:rsidP="00BD3C2B">
      <w:r>
        <w:lastRenderedPageBreak/>
        <w:t>Šis įrankis ne visuomet sukuria visas reikiamas žymas formos laukams. Dėl to privaloma patikrinti žymų medį (</w:t>
      </w:r>
      <w:r w:rsidRPr="000E28DA">
        <w:rPr>
          <w:iCs/>
        </w:rPr>
        <w:t xml:space="preserve">angl. </w:t>
      </w:r>
      <w:proofErr w:type="spellStart"/>
      <w:r w:rsidR="001F7CB7" w:rsidRPr="001A4666">
        <w:rPr>
          <w:i/>
          <w:iCs/>
        </w:rPr>
        <w:t>accessibility</w:t>
      </w:r>
      <w:proofErr w:type="spellEnd"/>
      <w:r w:rsidR="001F7CB7" w:rsidRPr="001A4666">
        <w:rPr>
          <w:i/>
          <w:iCs/>
        </w:rPr>
        <w:t xml:space="preserve"> </w:t>
      </w:r>
      <w:proofErr w:type="spellStart"/>
      <w:r w:rsidR="001F7CB7" w:rsidRPr="001A4666">
        <w:rPr>
          <w:i/>
          <w:iCs/>
        </w:rPr>
        <w:t>tags</w:t>
      </w:r>
      <w:proofErr w:type="spellEnd"/>
      <w:r>
        <w:t>) ir</w:t>
      </w:r>
      <w:r w:rsidR="008C6516">
        <w:t>,</w:t>
      </w:r>
      <w:r>
        <w:t xml:space="preserve"> jeigu trūksta žymų, jas sukurti rankiniu būdu.</w:t>
      </w:r>
    </w:p>
    <w:p w14:paraId="2CBF4D47" w14:textId="4D6D6EBD" w:rsidR="00CF6E2A" w:rsidRDefault="3416FA0F" w:rsidP="00BD3C2B">
      <w:r>
        <w:t>At</w:t>
      </w:r>
      <w:r w:rsidR="006C526E">
        <w:t>i</w:t>
      </w:r>
      <w:r>
        <w:t>dar</w:t>
      </w:r>
      <w:r w:rsidR="006C526E">
        <w:t>ius langą</w:t>
      </w:r>
      <w:r>
        <w:t xml:space="preserve"> </w:t>
      </w:r>
      <w:proofErr w:type="spellStart"/>
      <w:r w:rsidRPr="001A4666">
        <w:rPr>
          <w:b/>
          <w:bCs/>
        </w:rPr>
        <w:t>Accessibility</w:t>
      </w:r>
      <w:proofErr w:type="spellEnd"/>
      <w:r w:rsidRPr="001A4666">
        <w:rPr>
          <w:b/>
          <w:bCs/>
        </w:rPr>
        <w:t xml:space="preserve"> </w:t>
      </w:r>
      <w:proofErr w:type="spellStart"/>
      <w:r w:rsidRPr="001A4666">
        <w:rPr>
          <w:b/>
          <w:bCs/>
        </w:rPr>
        <w:t>tags</w:t>
      </w:r>
      <w:proofErr w:type="spellEnd"/>
      <w:r w:rsidR="006C526E" w:rsidRPr="001A4666">
        <w:rPr>
          <w:bCs/>
        </w:rPr>
        <w:t>,</w:t>
      </w:r>
      <w:r w:rsidRPr="3416FA0F">
        <w:rPr>
          <w:b/>
          <w:bCs/>
        </w:rPr>
        <w:t xml:space="preserve"> </w:t>
      </w:r>
      <w:r w:rsidR="006C526E">
        <w:t xml:space="preserve">turi būti </w:t>
      </w:r>
      <w:r>
        <w:t>nuosekliai tikrin</w:t>
      </w:r>
      <w:r w:rsidR="006C526E">
        <w:t>ama</w:t>
      </w:r>
      <w:r>
        <w:t xml:space="preserve">, ar </w:t>
      </w:r>
      <w:r w:rsidR="006C526E">
        <w:t xml:space="preserve">visi </w:t>
      </w:r>
      <w:r>
        <w:t>formos laukai yra sužymėti. Kairiuoju pelės klavišu paspaudus ant žymos, dokumente vizualiai paryškinamas atitinkamas elementas.</w:t>
      </w:r>
    </w:p>
    <w:p w14:paraId="2CBF4D48" w14:textId="77777777" w:rsidR="00205B3C" w:rsidRDefault="00205B3C" w:rsidP="00205B3C">
      <w:pPr>
        <w:jc w:val="center"/>
      </w:pPr>
      <w:r w:rsidRPr="00205B3C">
        <w:rPr>
          <w:noProof/>
          <w:lang w:eastAsia="lt-LT"/>
        </w:rPr>
        <w:drawing>
          <wp:inline distT="0" distB="0" distL="0" distR="0" wp14:anchorId="2CBF4D93" wp14:editId="32AB2210">
            <wp:extent cx="2114550" cy="1971318"/>
            <wp:effectExtent l="38100" t="38100" r="38100" b="29210"/>
            <wp:docPr id="12" name="Picture 12" descr="Accessibility tags žymų me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41990" cy="1996900"/>
                    </a:xfrm>
                    <a:prstGeom prst="rect">
                      <a:avLst/>
                    </a:prstGeom>
                    <a:ln w="38100">
                      <a:solidFill>
                        <a:schemeClr val="accent5">
                          <a:lumMod val="50000"/>
                        </a:schemeClr>
                      </a:solidFill>
                    </a:ln>
                  </pic:spPr>
                </pic:pic>
              </a:graphicData>
            </a:graphic>
          </wp:inline>
        </w:drawing>
      </w:r>
    </w:p>
    <w:p w14:paraId="2CBF4D49" w14:textId="7A3E33E1" w:rsidR="00F114F7" w:rsidRDefault="3416FA0F" w:rsidP="000F52C0">
      <w:pPr>
        <w:pStyle w:val="Paantrat"/>
      </w:pPr>
      <w:r>
        <w:t>18 pav. Prieinamumo žymų medis</w:t>
      </w:r>
    </w:p>
    <w:p w14:paraId="2CBF4D4A" w14:textId="2E21665C" w:rsidR="005333E8" w:rsidRDefault="3416FA0F" w:rsidP="00205B3C">
      <w:r>
        <w:t xml:space="preserve">Šiuo atveju </w:t>
      </w:r>
      <w:r w:rsidR="006C526E">
        <w:t xml:space="preserve">galime </w:t>
      </w:r>
      <w:r>
        <w:t>mat</w:t>
      </w:r>
      <w:r w:rsidR="006C526E">
        <w:t xml:space="preserve">yti </w:t>
      </w:r>
      <w:r>
        <w:t>tik pažymėtą pastraipos tekstą „Užpildymo data“</w:t>
      </w:r>
      <w:r w:rsidR="006C526E">
        <w:t>, o f</w:t>
      </w:r>
      <w:r>
        <w:t>ormos lauko žymos nėra. Formos laukus pažymėti galim</w:t>
      </w:r>
      <w:r w:rsidR="006C526E">
        <w:t>a</w:t>
      </w:r>
      <w:r>
        <w:t xml:space="preserve"> su įrankiu </w:t>
      </w:r>
      <w:proofErr w:type="spellStart"/>
      <w:r w:rsidRPr="001A4666">
        <w:rPr>
          <w:b/>
          <w:bCs/>
        </w:rPr>
        <w:t>Reading</w:t>
      </w:r>
      <w:proofErr w:type="spellEnd"/>
      <w:r w:rsidRPr="001A4666">
        <w:rPr>
          <w:b/>
          <w:bCs/>
        </w:rPr>
        <w:t xml:space="preserve"> </w:t>
      </w:r>
      <w:proofErr w:type="spellStart"/>
      <w:r w:rsidRPr="001A4666">
        <w:rPr>
          <w:b/>
          <w:bCs/>
        </w:rPr>
        <w:t>Order</w:t>
      </w:r>
      <w:proofErr w:type="spellEnd"/>
      <w:r>
        <w:t>. Š</w:t>
      </w:r>
      <w:r w:rsidR="006C526E">
        <w:t>is</w:t>
      </w:r>
      <w:r>
        <w:t xml:space="preserve"> įrank</w:t>
      </w:r>
      <w:r w:rsidR="006C526E">
        <w:t>is</w:t>
      </w:r>
      <w:r>
        <w:t xml:space="preserve"> įjung</w:t>
      </w:r>
      <w:r w:rsidR="006C526E">
        <w:t xml:space="preserve">iamas </w:t>
      </w:r>
      <w:proofErr w:type="spellStart"/>
      <w:r w:rsidRPr="001A4666">
        <w:rPr>
          <w:b/>
        </w:rPr>
        <w:t>Accessibility</w:t>
      </w:r>
      <w:proofErr w:type="spellEnd"/>
      <w:r w:rsidRPr="001A4666">
        <w:rPr>
          <w:b/>
        </w:rPr>
        <w:t xml:space="preserve"> </w:t>
      </w:r>
      <w:proofErr w:type="spellStart"/>
      <w:r w:rsidRPr="001A4666">
        <w:rPr>
          <w:b/>
        </w:rPr>
        <w:t>tags</w:t>
      </w:r>
      <w:proofErr w:type="spellEnd"/>
      <w:r>
        <w:t xml:space="preserve"> lange paspaud</w:t>
      </w:r>
      <w:r w:rsidR="006C526E">
        <w:t>us</w:t>
      </w:r>
      <w:r>
        <w:t xml:space="preserve"> trijų tašk</w:t>
      </w:r>
      <w:r w:rsidR="006C526E">
        <w:t>ų piktogram</w:t>
      </w:r>
      <w:r w:rsidR="00B3203F">
        <w:t>ą</w:t>
      </w:r>
      <w:r w:rsidR="006C526E">
        <w:t xml:space="preserve"> </w:t>
      </w:r>
      <w:r>
        <w:t>ir pasirink</w:t>
      </w:r>
      <w:r w:rsidR="006C526E">
        <w:t>us</w:t>
      </w:r>
      <w:r>
        <w:t xml:space="preserve"> </w:t>
      </w:r>
      <w:proofErr w:type="spellStart"/>
      <w:r w:rsidRPr="001A4666">
        <w:rPr>
          <w:b/>
          <w:bCs/>
        </w:rPr>
        <w:t>Reading</w:t>
      </w:r>
      <w:proofErr w:type="spellEnd"/>
      <w:r w:rsidRPr="001A4666">
        <w:rPr>
          <w:b/>
          <w:bCs/>
        </w:rPr>
        <w:t xml:space="preserve"> </w:t>
      </w:r>
      <w:proofErr w:type="spellStart"/>
      <w:r w:rsidRPr="001A4666">
        <w:rPr>
          <w:b/>
          <w:bCs/>
        </w:rPr>
        <w:t>Order</w:t>
      </w:r>
      <w:proofErr w:type="spellEnd"/>
      <w:r w:rsidRPr="001A4666">
        <w:t>.</w:t>
      </w:r>
      <w:r>
        <w:t xml:space="preserve"> </w:t>
      </w:r>
    </w:p>
    <w:p w14:paraId="2CBF4D4B" w14:textId="77777777" w:rsidR="00205B3C" w:rsidRDefault="005333E8" w:rsidP="005333E8">
      <w:pPr>
        <w:jc w:val="center"/>
      </w:pPr>
      <w:r w:rsidRPr="005333E8">
        <w:rPr>
          <w:noProof/>
          <w:lang w:eastAsia="lt-LT"/>
        </w:rPr>
        <w:drawing>
          <wp:inline distT="0" distB="0" distL="0" distR="0" wp14:anchorId="2CBF4D95" wp14:editId="2CBF4D96">
            <wp:extent cx="1942664" cy="3352800"/>
            <wp:effectExtent l="38100" t="38100" r="38735" b="38100"/>
            <wp:docPr id="13" name="Picture 13" descr="Reading order įrankio la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74441" cy="3407644"/>
                    </a:xfrm>
                    <a:prstGeom prst="rect">
                      <a:avLst/>
                    </a:prstGeom>
                    <a:ln w="38100">
                      <a:solidFill>
                        <a:schemeClr val="accent5">
                          <a:lumMod val="50000"/>
                        </a:schemeClr>
                      </a:solidFill>
                    </a:ln>
                  </pic:spPr>
                </pic:pic>
              </a:graphicData>
            </a:graphic>
          </wp:inline>
        </w:drawing>
      </w:r>
    </w:p>
    <w:p w14:paraId="2CBF4D4C" w14:textId="52609A68" w:rsidR="00F114F7" w:rsidRDefault="3416FA0F" w:rsidP="000F52C0">
      <w:pPr>
        <w:pStyle w:val="Paantrat"/>
      </w:pPr>
      <w:r>
        <w:lastRenderedPageBreak/>
        <w:t>19 pav. Skaitymo sekos tvarkymo įrankis</w:t>
      </w:r>
    </w:p>
    <w:p w14:paraId="2CBF4D4D" w14:textId="538BC516" w:rsidR="005333E8" w:rsidRDefault="3416FA0F" w:rsidP="005333E8">
      <w:r>
        <w:t>Pelės žymekliu apibr</w:t>
      </w:r>
      <w:r w:rsidR="006C526E">
        <w:t>ėžiamas</w:t>
      </w:r>
      <w:r>
        <w:t xml:space="preserve"> formos lauk</w:t>
      </w:r>
      <w:r w:rsidR="006C526E">
        <w:t xml:space="preserve">as, o lange </w:t>
      </w:r>
      <w:proofErr w:type="spellStart"/>
      <w:r w:rsidRPr="001A4666">
        <w:rPr>
          <w:b/>
          <w:bCs/>
        </w:rPr>
        <w:t>Reading</w:t>
      </w:r>
      <w:proofErr w:type="spellEnd"/>
      <w:r w:rsidRPr="001A4666">
        <w:rPr>
          <w:b/>
          <w:bCs/>
        </w:rPr>
        <w:t xml:space="preserve"> </w:t>
      </w:r>
      <w:proofErr w:type="spellStart"/>
      <w:r w:rsidRPr="001A4666">
        <w:rPr>
          <w:b/>
          <w:bCs/>
        </w:rPr>
        <w:t>Order</w:t>
      </w:r>
      <w:proofErr w:type="spellEnd"/>
      <w:r w:rsidRPr="3416FA0F">
        <w:rPr>
          <w:b/>
          <w:bCs/>
        </w:rPr>
        <w:t xml:space="preserve"> </w:t>
      </w:r>
      <w:r>
        <w:t>pasir</w:t>
      </w:r>
      <w:r w:rsidR="006C526E">
        <w:t>e</w:t>
      </w:r>
      <w:r>
        <w:t>nk</w:t>
      </w:r>
      <w:r w:rsidR="006C526E">
        <w:t>amas</w:t>
      </w:r>
      <w:r>
        <w:t xml:space="preserve"> mygtuk</w:t>
      </w:r>
      <w:r w:rsidR="006C526E">
        <w:t>as</w:t>
      </w:r>
      <w:r>
        <w:t xml:space="preserve"> </w:t>
      </w:r>
      <w:proofErr w:type="spellStart"/>
      <w:r w:rsidRPr="001A4666">
        <w:rPr>
          <w:b/>
          <w:bCs/>
        </w:rPr>
        <w:t>Form</w:t>
      </w:r>
      <w:proofErr w:type="spellEnd"/>
      <w:r w:rsidRPr="001A4666">
        <w:rPr>
          <w:b/>
          <w:bCs/>
        </w:rPr>
        <w:t xml:space="preserve"> </w:t>
      </w:r>
      <w:proofErr w:type="spellStart"/>
      <w:r w:rsidRPr="001A4666">
        <w:rPr>
          <w:b/>
          <w:bCs/>
        </w:rPr>
        <w:t>Field</w:t>
      </w:r>
      <w:proofErr w:type="spellEnd"/>
      <w:r>
        <w:t xml:space="preserve">. </w:t>
      </w:r>
      <w:r w:rsidR="006C526E">
        <w:t>Taip p</w:t>
      </w:r>
      <w:r>
        <w:t>ažymėtas formos laukas įtrauk</w:t>
      </w:r>
      <w:r w:rsidR="006C526E">
        <w:t xml:space="preserve">iamas </w:t>
      </w:r>
      <w:r>
        <w:t xml:space="preserve">į žymų medį. </w:t>
      </w:r>
      <w:r w:rsidR="006C526E">
        <w:t xml:space="preserve">Šie veiksmai kartojami </w:t>
      </w:r>
      <w:r>
        <w:t xml:space="preserve">su visais formos elementais, kurie </w:t>
      </w:r>
      <w:r w:rsidR="006C526E">
        <w:t xml:space="preserve">dar </w:t>
      </w:r>
      <w:r>
        <w:t>neturi</w:t>
      </w:r>
      <w:r w:rsidR="006C526E">
        <w:t xml:space="preserve"> priskirtų</w:t>
      </w:r>
      <w:r>
        <w:t xml:space="preserve"> žymų. </w:t>
      </w:r>
    </w:p>
    <w:p w14:paraId="2CBF4D4E" w14:textId="77777777" w:rsidR="00BE0C88" w:rsidRDefault="00EF7C27" w:rsidP="00BE0C88">
      <w:pPr>
        <w:jc w:val="center"/>
      </w:pPr>
      <w:r w:rsidRPr="00EF7C27">
        <w:rPr>
          <w:noProof/>
          <w:lang w:eastAsia="lt-LT"/>
        </w:rPr>
        <w:drawing>
          <wp:inline distT="0" distB="0" distL="0" distR="0" wp14:anchorId="2CBF4D97" wp14:editId="2CBF4D98">
            <wp:extent cx="3708400" cy="2178764"/>
            <wp:effectExtent l="38100" t="38100" r="44450" b="31115"/>
            <wp:docPr id="15" name="Picture 15" descr="Adobe acrobat programos langas su atidarytu dokumentu ir atidarytu įrankiu Reading order. Pele pažymimas formos eleme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Balcikonis\Pictures\Screenshots\Ekrano kopija 2026-01-21 10224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28759" cy="2190725"/>
                    </a:xfrm>
                    <a:prstGeom prst="rect">
                      <a:avLst/>
                    </a:prstGeom>
                    <a:ln w="38100">
                      <a:solidFill>
                        <a:schemeClr val="accent5">
                          <a:lumMod val="50000"/>
                        </a:schemeClr>
                      </a:solidFill>
                    </a:ln>
                  </pic:spPr>
                </pic:pic>
              </a:graphicData>
            </a:graphic>
          </wp:inline>
        </w:drawing>
      </w:r>
    </w:p>
    <w:p w14:paraId="2CBF4D4F" w14:textId="19E7B8DB" w:rsidR="00F114F7" w:rsidRDefault="3416FA0F" w:rsidP="000F52C0">
      <w:pPr>
        <w:pStyle w:val="Paantrat"/>
      </w:pPr>
      <w:r>
        <w:t xml:space="preserve">20 pav. </w:t>
      </w:r>
      <w:r w:rsidR="008C6516">
        <w:t>„</w:t>
      </w:r>
      <w:r>
        <w:t xml:space="preserve">Adobe </w:t>
      </w:r>
      <w:r w:rsidR="008C6516">
        <w:t>A</w:t>
      </w:r>
      <w:r>
        <w:t>crobat</w:t>
      </w:r>
      <w:r w:rsidR="008C6516">
        <w:t xml:space="preserve"> Pro“</w:t>
      </w:r>
      <w:r>
        <w:t xml:space="preserve"> programos langas su atidarytu dokumentu ir atidarytu įrankiu </w:t>
      </w:r>
      <w:proofErr w:type="spellStart"/>
      <w:r w:rsidR="001F7CB7" w:rsidRPr="001A4666">
        <w:rPr>
          <w:i/>
        </w:rPr>
        <w:t>Reading</w:t>
      </w:r>
      <w:proofErr w:type="spellEnd"/>
      <w:r w:rsidR="001F7CB7" w:rsidRPr="001A4666">
        <w:rPr>
          <w:i/>
        </w:rPr>
        <w:t xml:space="preserve"> </w:t>
      </w:r>
      <w:proofErr w:type="spellStart"/>
      <w:r w:rsidR="001F7CB7" w:rsidRPr="001A4666">
        <w:rPr>
          <w:i/>
        </w:rPr>
        <w:t>order</w:t>
      </w:r>
      <w:proofErr w:type="spellEnd"/>
      <w:r>
        <w:t>. Pele pažymimas formos elementas</w:t>
      </w:r>
    </w:p>
    <w:p w14:paraId="2CBF4D50" w14:textId="735E159A" w:rsidR="00EF7C27" w:rsidRDefault="008C6516" w:rsidP="00EF7C27">
      <w:r>
        <w:t xml:space="preserve">21 </w:t>
      </w:r>
      <w:r w:rsidR="3416FA0F">
        <w:t>paveiksle vaizduojama</w:t>
      </w:r>
      <w:r>
        <w:t>,</w:t>
      </w:r>
      <w:r w:rsidR="3416FA0F">
        <w:t xml:space="preserve"> kaip atrodo žymų medis su įtrauktomis formų žymomis. </w:t>
      </w:r>
      <w:r w:rsidR="006C526E">
        <w:t>Reikėtų p</w:t>
      </w:r>
      <w:r w:rsidR="3416FA0F">
        <w:t>atikrin</w:t>
      </w:r>
      <w:r w:rsidR="006C526E">
        <w:t>ti</w:t>
      </w:r>
      <w:r w:rsidR="3416FA0F">
        <w:t xml:space="preserve">, ar žyma </w:t>
      </w:r>
      <w:r w:rsidR="001F7CB7" w:rsidRPr="008A4E9C">
        <w:rPr>
          <w:b/>
        </w:rPr>
        <w:t>&lt;</w:t>
      </w:r>
      <w:proofErr w:type="spellStart"/>
      <w:r w:rsidR="001F7CB7" w:rsidRPr="001A4666">
        <w:rPr>
          <w:b/>
        </w:rPr>
        <w:t>Form</w:t>
      </w:r>
      <w:proofErr w:type="spellEnd"/>
      <w:r w:rsidR="001F7CB7" w:rsidRPr="008A4E9C">
        <w:rPr>
          <w:b/>
        </w:rPr>
        <w:t>&gt;</w:t>
      </w:r>
      <w:r w:rsidR="3416FA0F">
        <w:t xml:space="preserve"> turi </w:t>
      </w:r>
      <w:r w:rsidR="001F7CB7" w:rsidRPr="008A4E9C">
        <w:rPr>
          <w:b/>
        </w:rPr>
        <w:t>OBJR</w:t>
      </w:r>
      <w:r w:rsidR="3416FA0F">
        <w:t xml:space="preserve"> elementą. </w:t>
      </w:r>
      <w:r w:rsidR="001F7CB7" w:rsidRPr="008A4E9C">
        <w:rPr>
          <w:b/>
        </w:rPr>
        <w:t>OBJR</w:t>
      </w:r>
      <w:r w:rsidR="3416FA0F">
        <w:t xml:space="preserve"> elementas (</w:t>
      </w:r>
      <w:r w:rsidR="3416FA0F" w:rsidRPr="000E28DA">
        <w:rPr>
          <w:iCs/>
        </w:rPr>
        <w:t xml:space="preserve">angl. </w:t>
      </w:r>
      <w:proofErr w:type="spellStart"/>
      <w:r w:rsidR="001F7CB7" w:rsidRPr="001A4666">
        <w:rPr>
          <w:i/>
          <w:iCs/>
        </w:rPr>
        <w:t>object</w:t>
      </w:r>
      <w:proofErr w:type="spellEnd"/>
      <w:r w:rsidR="001F7CB7" w:rsidRPr="001A4666">
        <w:rPr>
          <w:i/>
          <w:iCs/>
        </w:rPr>
        <w:t xml:space="preserve"> </w:t>
      </w:r>
      <w:proofErr w:type="spellStart"/>
      <w:r w:rsidR="001F7CB7" w:rsidRPr="001A4666">
        <w:rPr>
          <w:i/>
          <w:iCs/>
        </w:rPr>
        <w:t>reference</w:t>
      </w:r>
      <w:proofErr w:type="spellEnd"/>
      <w:r w:rsidR="3416FA0F" w:rsidRPr="001A4666">
        <w:t>)</w:t>
      </w:r>
      <w:r w:rsidR="3416FA0F">
        <w:t xml:space="preserve"> yra nuoroda į realų interaktyvų</w:t>
      </w:r>
      <w:r>
        <w:t>jį</w:t>
      </w:r>
      <w:r w:rsidR="3416FA0F">
        <w:t xml:space="preserve"> formos lauką PDF dokumente. Jis užtikrina, kad formos laukas būtų susietas su dokumento struktūros žymomis ir atpažįstamas pagalbinėms technologijoms. </w:t>
      </w:r>
    </w:p>
    <w:p w14:paraId="2CBF4D51" w14:textId="77777777" w:rsidR="00BE0C88" w:rsidRDefault="00BE0C88" w:rsidP="00BE0C88">
      <w:pPr>
        <w:jc w:val="center"/>
      </w:pPr>
      <w:r w:rsidRPr="00BE0C88">
        <w:rPr>
          <w:noProof/>
          <w:lang w:eastAsia="lt-LT"/>
        </w:rPr>
        <w:drawing>
          <wp:inline distT="0" distB="0" distL="0" distR="0" wp14:anchorId="2CBF4D99" wp14:editId="420771F2">
            <wp:extent cx="2189480" cy="1965648"/>
            <wp:effectExtent l="38100" t="38100" r="39370" b="34925"/>
            <wp:docPr id="14" name="Picture 14" descr="Žymų medis su sukurtomis žymomis. Jos yra žymų medžio pabaig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01860" cy="1976763"/>
                    </a:xfrm>
                    <a:prstGeom prst="rect">
                      <a:avLst/>
                    </a:prstGeom>
                    <a:ln w="38100">
                      <a:solidFill>
                        <a:schemeClr val="accent5">
                          <a:lumMod val="50000"/>
                        </a:schemeClr>
                      </a:solidFill>
                    </a:ln>
                  </pic:spPr>
                </pic:pic>
              </a:graphicData>
            </a:graphic>
          </wp:inline>
        </w:drawing>
      </w:r>
    </w:p>
    <w:p w14:paraId="2CBF4D52" w14:textId="7B6FB5AB" w:rsidR="00B74117" w:rsidRDefault="3416FA0F" w:rsidP="000F52C0">
      <w:pPr>
        <w:pStyle w:val="Paantrat"/>
      </w:pPr>
      <w:r>
        <w:t>21 pav. Prieinamumo žymų medis su įtrauktų formos laukų žymomis</w:t>
      </w:r>
    </w:p>
    <w:p w14:paraId="2CBF4D53" w14:textId="56A73738" w:rsidR="00EF7C27" w:rsidRDefault="3416FA0F" w:rsidP="00BE0C88">
      <w:r>
        <w:t xml:space="preserve">Šiuo būdu sukurtos formos laukų žymos atsiduria dokumento pabaigoje. Reikia jas nutempti arba nukopijuoti ir įklijuoti į tinkamą žymų medžio vietą, kad </w:t>
      </w:r>
      <w:r w:rsidR="006C526E">
        <w:t xml:space="preserve">būtų </w:t>
      </w:r>
      <w:r>
        <w:t>išlaikyt</w:t>
      </w:r>
      <w:r w:rsidR="006C526E">
        <w:t>a</w:t>
      </w:r>
      <w:r>
        <w:t xml:space="preserve"> </w:t>
      </w:r>
      <w:r>
        <w:lastRenderedPageBreak/>
        <w:t>norim</w:t>
      </w:r>
      <w:r w:rsidR="006C526E">
        <w:t>a</w:t>
      </w:r>
      <w:r>
        <w:t xml:space="preserve"> skaitymo sek</w:t>
      </w:r>
      <w:r w:rsidR="006C526E">
        <w:t>a</w:t>
      </w:r>
      <w:r>
        <w:t>. P</w:t>
      </w:r>
      <w:r w:rsidR="00B3203F">
        <w:t>a</w:t>
      </w:r>
      <w:r>
        <w:t>v</w:t>
      </w:r>
      <w:r w:rsidR="00B3203F">
        <w:t>y</w:t>
      </w:r>
      <w:r>
        <w:t>z</w:t>
      </w:r>
      <w:r w:rsidR="00B3203F">
        <w:t>džiui</w:t>
      </w:r>
      <w:r>
        <w:t xml:space="preserve">, </w:t>
      </w:r>
      <w:r w:rsidR="008C6516">
        <w:t>d</w:t>
      </w:r>
      <w:r>
        <w:t xml:space="preserve">atos laukas turi eiti iškart po teksto „Užpildymo data“. </w:t>
      </w:r>
      <w:r w:rsidR="006C526E">
        <w:t xml:space="preserve">22 paveiksle parodyta, kaip </w:t>
      </w:r>
      <w:r>
        <w:t>turėtų atrodyti nuosekliai sutvarkytas žymų medis.</w:t>
      </w:r>
    </w:p>
    <w:p w14:paraId="2CBF4D54" w14:textId="77777777" w:rsidR="3416FA0F" w:rsidRDefault="00015E21" w:rsidP="00136EB3">
      <w:pPr>
        <w:jc w:val="center"/>
      </w:pPr>
      <w:r>
        <w:rPr>
          <w:noProof/>
          <w:lang w:eastAsia="lt-LT"/>
        </w:rPr>
        <w:drawing>
          <wp:inline distT="0" distB="0" distL="0" distR="0" wp14:anchorId="2CBF4D9B" wp14:editId="2CBF4D9C">
            <wp:extent cx="2414954" cy="3065639"/>
            <wp:effectExtent l="38100" t="38100" r="42545" b="40005"/>
            <wp:docPr id="17" name="Picture 17" descr="Žymų medis susutvarkyta žymų seka.. Formų žymos įterptos į reikiamas vietas greta tek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29372" cy="3083941"/>
                    </a:xfrm>
                    <a:prstGeom prst="rect">
                      <a:avLst/>
                    </a:prstGeom>
                    <a:ln w="38100">
                      <a:solidFill>
                        <a:schemeClr val="accent5">
                          <a:lumMod val="50000"/>
                        </a:schemeClr>
                      </a:solidFill>
                    </a:ln>
                  </pic:spPr>
                </pic:pic>
              </a:graphicData>
            </a:graphic>
          </wp:inline>
        </w:drawing>
      </w:r>
    </w:p>
    <w:p w14:paraId="2CBF4D55" w14:textId="201B03C8" w:rsidR="00B74117" w:rsidRDefault="3416FA0F" w:rsidP="000F52C0">
      <w:pPr>
        <w:pStyle w:val="Paantrat"/>
      </w:pPr>
      <w:r>
        <w:t>2</w:t>
      </w:r>
      <w:r w:rsidR="008C6516">
        <w:t>2</w:t>
      </w:r>
      <w:r>
        <w:t xml:space="preserve"> pav. Pagal teisingą seką sutvarkytos prieinamumo žymos</w:t>
      </w:r>
    </w:p>
    <w:p w14:paraId="2CBF4D56" w14:textId="214CA01B" w:rsidR="00F7702E" w:rsidRDefault="3416FA0F" w:rsidP="00F7702E">
      <w:r>
        <w:t>Jei formos laukų žym</w:t>
      </w:r>
      <w:r w:rsidR="00FC788B">
        <w:t>ų</w:t>
      </w:r>
      <w:r w:rsidR="00FC788B" w:rsidRPr="00FC788B">
        <w:t xml:space="preserve"> </w:t>
      </w:r>
      <w:r w:rsidR="00FC788B">
        <w:t>pridėti nepavyksta</w:t>
      </w:r>
      <w:r>
        <w:t>, tai gali</w:t>
      </w:r>
      <w:r w:rsidR="006C526E">
        <w:t>ma</w:t>
      </w:r>
      <w:r>
        <w:t xml:space="preserve"> padaryti ir kitu būdu. </w:t>
      </w:r>
      <w:r w:rsidRPr="001A4666">
        <w:rPr>
          <w:b/>
          <w:bCs/>
          <w:lang w:val="sv-SE"/>
        </w:rPr>
        <w:t>Accessibility tags</w:t>
      </w:r>
      <w:r>
        <w:t xml:space="preserve"> lange spau</w:t>
      </w:r>
      <w:r w:rsidR="006C526E">
        <w:t xml:space="preserve">džiama </w:t>
      </w:r>
      <w:r>
        <w:t>trijų tašk</w:t>
      </w:r>
      <w:r w:rsidR="00FC788B">
        <w:t>ų</w:t>
      </w:r>
      <w:r w:rsidR="006C526E">
        <w:t xml:space="preserve"> piktogram</w:t>
      </w:r>
      <w:r w:rsidR="00FC788B">
        <w:t>a ir p</w:t>
      </w:r>
      <w:r>
        <w:t>asir</w:t>
      </w:r>
      <w:r w:rsidR="00FC788B">
        <w:t>e</w:t>
      </w:r>
      <w:r>
        <w:t>nk</w:t>
      </w:r>
      <w:r w:rsidR="00FC788B">
        <w:t>amas</w:t>
      </w:r>
      <w:r>
        <w:t xml:space="preserve"> meniu punkt</w:t>
      </w:r>
      <w:r w:rsidR="00FC788B">
        <w:t>as</w:t>
      </w:r>
      <w:r>
        <w:t xml:space="preserve"> </w:t>
      </w:r>
      <w:r w:rsidRPr="001A4666">
        <w:rPr>
          <w:b/>
          <w:bCs/>
          <w:lang w:val="sv-SE"/>
        </w:rPr>
        <w:t>Find</w:t>
      </w:r>
      <w:r>
        <w:t xml:space="preserve">. Atsidariusioje lentelėje </w:t>
      </w:r>
      <w:r w:rsidRPr="005F645D">
        <w:rPr>
          <w:b/>
          <w:bCs/>
          <w:lang w:val="en-US"/>
        </w:rPr>
        <w:t>Find</w:t>
      </w:r>
      <w:r w:rsidRPr="3416FA0F">
        <w:rPr>
          <w:b/>
          <w:bCs/>
        </w:rPr>
        <w:t xml:space="preserve"> </w:t>
      </w:r>
      <w:r w:rsidRPr="005F645D">
        <w:rPr>
          <w:b/>
          <w:bCs/>
          <w:lang w:val="en-US"/>
        </w:rPr>
        <w:t>element</w:t>
      </w:r>
      <w:r>
        <w:t xml:space="preserve"> iš sąrašo </w:t>
      </w:r>
      <w:r w:rsidRPr="005F645D">
        <w:rPr>
          <w:b/>
          <w:bCs/>
          <w:lang w:val="en-US"/>
        </w:rPr>
        <w:t>Find</w:t>
      </w:r>
      <w:r w:rsidRPr="3416FA0F">
        <w:rPr>
          <w:b/>
          <w:bCs/>
        </w:rPr>
        <w:t xml:space="preserve"> </w:t>
      </w:r>
      <w:r>
        <w:t>pasir</w:t>
      </w:r>
      <w:r w:rsidR="00FC788B">
        <w:t>e</w:t>
      </w:r>
      <w:r>
        <w:t>nk</w:t>
      </w:r>
      <w:r w:rsidR="00FC788B">
        <w:t>ama</w:t>
      </w:r>
      <w:r>
        <w:t xml:space="preserve"> </w:t>
      </w:r>
      <w:r w:rsidRPr="005F645D">
        <w:rPr>
          <w:b/>
          <w:bCs/>
          <w:lang w:val="en-US"/>
        </w:rPr>
        <w:t>Unmarked</w:t>
      </w:r>
      <w:r w:rsidRPr="3416FA0F">
        <w:rPr>
          <w:b/>
          <w:bCs/>
        </w:rPr>
        <w:t xml:space="preserve"> </w:t>
      </w:r>
      <w:r w:rsidRPr="005F645D">
        <w:rPr>
          <w:b/>
          <w:bCs/>
          <w:lang w:val="en-US"/>
        </w:rPr>
        <w:t>Annotations</w:t>
      </w:r>
      <w:r w:rsidR="00FC788B">
        <w:rPr>
          <w:b/>
          <w:bCs/>
          <w:lang w:val="en-US"/>
        </w:rPr>
        <w:t xml:space="preserve"> </w:t>
      </w:r>
      <w:proofErr w:type="spellStart"/>
      <w:r w:rsidR="00FC788B">
        <w:rPr>
          <w:bCs/>
          <w:lang w:val="en-US"/>
        </w:rPr>
        <w:t>ir</w:t>
      </w:r>
      <w:proofErr w:type="spellEnd"/>
      <w:r>
        <w:t xml:space="preserve"> </w:t>
      </w:r>
      <w:r w:rsidR="00FC788B">
        <w:t>s</w:t>
      </w:r>
      <w:r>
        <w:t>pau</w:t>
      </w:r>
      <w:r w:rsidR="00FC788B">
        <w:t>džiamas</w:t>
      </w:r>
      <w:r>
        <w:t xml:space="preserve"> mygtuk</w:t>
      </w:r>
      <w:r w:rsidR="00FC788B">
        <w:t>as</w:t>
      </w:r>
      <w:r>
        <w:t xml:space="preserve"> </w:t>
      </w:r>
      <w:r w:rsidRPr="005F645D">
        <w:rPr>
          <w:b/>
          <w:bCs/>
          <w:lang w:val="en-US"/>
        </w:rPr>
        <w:t>Find</w:t>
      </w:r>
      <w:r>
        <w:t>. Programa</w:t>
      </w:r>
      <w:r w:rsidR="00FC788B">
        <w:t>i</w:t>
      </w:r>
      <w:r>
        <w:t xml:space="preserve"> sura</w:t>
      </w:r>
      <w:r w:rsidR="00FC788B">
        <w:t>du</w:t>
      </w:r>
      <w:r>
        <w:t>s nepažymėtą turinį dokumente arba esamame puslapyje</w:t>
      </w:r>
      <w:r w:rsidR="00FC788B">
        <w:t>,</w:t>
      </w:r>
      <w:r>
        <w:t xml:space="preserve"> </w:t>
      </w:r>
      <w:r w:rsidR="00FC788B">
        <w:t>s</w:t>
      </w:r>
      <w:r>
        <w:t>pau</w:t>
      </w:r>
      <w:r w:rsidR="00FC788B">
        <w:t>džiamas</w:t>
      </w:r>
      <w:r>
        <w:t xml:space="preserve"> mygtuk</w:t>
      </w:r>
      <w:r w:rsidR="00FC788B">
        <w:t>as</w:t>
      </w:r>
      <w:r>
        <w:t xml:space="preserve"> </w:t>
      </w:r>
      <w:proofErr w:type="spellStart"/>
      <w:r w:rsidRPr="001A4666">
        <w:rPr>
          <w:b/>
          <w:bCs/>
        </w:rPr>
        <w:t>Tag</w:t>
      </w:r>
      <w:proofErr w:type="spellEnd"/>
      <w:r w:rsidRPr="001A4666">
        <w:rPr>
          <w:b/>
          <w:bCs/>
        </w:rPr>
        <w:t xml:space="preserve"> </w:t>
      </w:r>
      <w:proofErr w:type="spellStart"/>
      <w:r w:rsidRPr="001A4666">
        <w:rPr>
          <w:b/>
          <w:bCs/>
        </w:rPr>
        <w:t>Element</w:t>
      </w:r>
      <w:proofErr w:type="spellEnd"/>
      <w:r w:rsidRPr="001A4666">
        <w:t>,</w:t>
      </w:r>
      <w:r>
        <w:t xml:space="preserve"> </w:t>
      </w:r>
      <w:r w:rsidR="00FC788B">
        <w:t xml:space="preserve">o </w:t>
      </w:r>
      <w:r>
        <w:t>iš sąrašo pasir</w:t>
      </w:r>
      <w:r w:rsidR="00FC788B">
        <w:t>e</w:t>
      </w:r>
      <w:r>
        <w:t>nk</w:t>
      </w:r>
      <w:r w:rsidR="00FC788B">
        <w:t>ama</w:t>
      </w:r>
      <w:r>
        <w:t xml:space="preserve"> </w:t>
      </w:r>
      <w:proofErr w:type="spellStart"/>
      <w:r w:rsidRPr="001A4666">
        <w:rPr>
          <w:b/>
          <w:bCs/>
        </w:rPr>
        <w:t>Form</w:t>
      </w:r>
      <w:proofErr w:type="spellEnd"/>
      <w:r>
        <w:t xml:space="preserve">. </w:t>
      </w:r>
      <w:r w:rsidR="00FC788B">
        <w:t>Taip ž</w:t>
      </w:r>
      <w:r>
        <w:t xml:space="preserve">ymų medyje bus sukurta žyma su </w:t>
      </w:r>
      <w:r w:rsidR="001F7CB7" w:rsidRPr="008A4E9C">
        <w:rPr>
          <w:b/>
        </w:rPr>
        <w:t>OBJR</w:t>
      </w:r>
      <w:r>
        <w:t xml:space="preserve"> nuoroda. Šią žymą </w:t>
      </w:r>
      <w:r w:rsidR="00FC788B">
        <w:t xml:space="preserve">vėliau reikia perkelti </w:t>
      </w:r>
      <w:r>
        <w:t xml:space="preserve">į tinkamą vietą. Jeigu </w:t>
      </w:r>
      <w:r w:rsidR="001F7CB7" w:rsidRPr="008A4E9C">
        <w:rPr>
          <w:b/>
        </w:rPr>
        <w:t>&lt;</w:t>
      </w:r>
      <w:proofErr w:type="spellStart"/>
      <w:r w:rsidR="001F7CB7" w:rsidRPr="001A4666">
        <w:rPr>
          <w:b/>
        </w:rPr>
        <w:t>Form</w:t>
      </w:r>
      <w:proofErr w:type="spellEnd"/>
      <w:r w:rsidR="001F7CB7" w:rsidRPr="008A4E9C">
        <w:rPr>
          <w:b/>
        </w:rPr>
        <w:t>&gt;</w:t>
      </w:r>
      <w:r>
        <w:t xml:space="preserve"> žymos</w:t>
      </w:r>
      <w:r w:rsidR="00FC788B" w:rsidRPr="00FC788B">
        <w:t xml:space="preserve"> </w:t>
      </w:r>
      <w:r w:rsidR="00FC788B">
        <w:t>nėra</w:t>
      </w:r>
      <w:r>
        <w:t>, ją gali</w:t>
      </w:r>
      <w:r w:rsidR="00FC788B">
        <w:t>ma</w:t>
      </w:r>
      <w:r>
        <w:t xml:space="preserve"> sukurti </w:t>
      </w:r>
      <w:r w:rsidR="00FC788B">
        <w:t xml:space="preserve">spustelėjus </w:t>
      </w:r>
      <w:r>
        <w:t xml:space="preserve">trijų taškų </w:t>
      </w:r>
      <w:r w:rsidR="00FC788B">
        <w:t xml:space="preserve">piktogramą </w:t>
      </w:r>
      <w:r>
        <w:t xml:space="preserve">ir iš sąrašo </w:t>
      </w:r>
      <w:r w:rsidR="00FC788B">
        <w:t xml:space="preserve">pasirinkus </w:t>
      </w:r>
      <w:proofErr w:type="spellStart"/>
      <w:r w:rsidRPr="001A4666">
        <w:rPr>
          <w:b/>
          <w:bCs/>
        </w:rPr>
        <w:t>New</w:t>
      </w:r>
      <w:proofErr w:type="spellEnd"/>
      <w:r w:rsidRPr="001A4666">
        <w:rPr>
          <w:b/>
          <w:bCs/>
        </w:rPr>
        <w:t xml:space="preserve"> </w:t>
      </w:r>
      <w:proofErr w:type="spellStart"/>
      <w:r w:rsidRPr="001A4666">
        <w:rPr>
          <w:b/>
          <w:bCs/>
        </w:rPr>
        <w:t>Tag</w:t>
      </w:r>
      <w:proofErr w:type="spellEnd"/>
      <w:r>
        <w:t xml:space="preserve">. </w:t>
      </w:r>
    </w:p>
    <w:p w14:paraId="2CBF4D57" w14:textId="77777777" w:rsidR="00EB6229" w:rsidRDefault="00984E30" w:rsidP="00462097">
      <w:pPr>
        <w:pStyle w:val="Antrat3"/>
      </w:pPr>
      <w:bookmarkStart w:id="31" w:name="_Toc223023630"/>
      <w:r>
        <w:t>PDF dokumentų pasirašymas</w:t>
      </w:r>
      <w:bookmarkEnd w:id="31"/>
    </w:p>
    <w:p w14:paraId="2CBF4D58" w14:textId="0401A2FF" w:rsidR="00984E30" w:rsidRPr="00984E30" w:rsidRDefault="00984E30" w:rsidP="00984E30">
      <w:r>
        <w:t>F</w:t>
      </w:r>
      <w:r w:rsidRPr="00984E30">
        <w:t>ormų pasirašymas dažnai kelia papildomų iššūkių asmenims, kurie naudojasi pagalbinėmis technologijomis. Tradicinis ranka rašomas parašas, įterpiamas piešimo</w:t>
      </w:r>
      <w:r w:rsidR="00FC788B">
        <w:t xml:space="preserve"> įrankiais</w:t>
      </w:r>
      <w:r w:rsidRPr="00984E30">
        <w:t xml:space="preserve"> ar</w:t>
      </w:r>
      <w:r w:rsidR="00FC788B">
        <w:t>ba naudojant</w:t>
      </w:r>
      <w:r w:rsidRPr="00984E30">
        <w:t xml:space="preserve"> vaizdinio parašo lauk</w:t>
      </w:r>
      <w:r w:rsidR="00FC788B">
        <w:t>u</w:t>
      </w:r>
      <w:r w:rsidRPr="00984E30">
        <w:t xml:space="preserve">s, daugeliu atvejų nėra prieinamas arba </w:t>
      </w:r>
      <w:r>
        <w:t>nepatogus</w:t>
      </w:r>
      <w:r w:rsidR="00FC788B">
        <w:t xml:space="preserve"> naudoti</w:t>
      </w:r>
      <w:r w:rsidRPr="00984E30">
        <w:t>.</w:t>
      </w:r>
    </w:p>
    <w:p w14:paraId="2CBF4D59" w14:textId="77777777" w:rsidR="00984E30" w:rsidRPr="00984E30" w:rsidRDefault="3416FA0F" w:rsidP="00984E30">
      <w:r>
        <w:t xml:space="preserve">Prieinamu ir patikimu sprendimu laikytinas dokumento pasirašymas elektroniniu parašu per tam skirtas platformas. Elektroninio parašo sprendimai leidžia pasirašyti dokumentą naudojantis klaviatūra ir pagalbinėmis technologijomis, užtikrina teisinį galiojimą ir nereikalauja sudėtingos sąveikos su grafiniu turiniu. </w:t>
      </w:r>
    </w:p>
    <w:p w14:paraId="2CBF4D5A" w14:textId="77777777" w:rsidR="00984E30" w:rsidRDefault="00984E30" w:rsidP="00984E30">
      <w:r w:rsidRPr="00984E30">
        <w:lastRenderedPageBreak/>
        <w:t xml:space="preserve">Jeigu dokumentas nėra itin oficialus ir teisės aktai nereikalauja kvalifikuoto elektroninio parašo, galima taikyti paprastesnį ir </w:t>
      </w:r>
      <w:proofErr w:type="spellStart"/>
      <w:r w:rsidRPr="00984E30">
        <w:t>prieinamesnį</w:t>
      </w:r>
      <w:proofErr w:type="spellEnd"/>
      <w:r w:rsidRPr="00984E30">
        <w:t xml:space="preserve"> sprendimą. Tokiu atveju formoje gali būti pateiktas atskiras teksto įvedimo laukas, kuriame asmuo įrašo savo vardą ir pavardę, o šis įrašas laikomas parašu. Papildomai rekomenduojama įtraukti žymimąjį langelį, kuriuo vartotojas patvirtina, kad visa pateikta informacija yra teisinga ir išsami.</w:t>
      </w:r>
      <w:r>
        <w:t xml:space="preserve"> </w:t>
      </w:r>
    </w:p>
    <w:p w14:paraId="2CBF4D5B" w14:textId="77777777" w:rsidR="006E14DB" w:rsidRPr="000F0E95" w:rsidRDefault="3416FA0F" w:rsidP="000F0E95">
      <w:pPr>
        <w:pStyle w:val="Antrat3"/>
      </w:pPr>
      <w:bookmarkStart w:id="32" w:name="_Toc223023631"/>
      <w:r w:rsidRPr="000F0E95">
        <w:t xml:space="preserve">PDF formato formos prieinamumo tikrinimas su </w:t>
      </w:r>
      <w:r w:rsidR="00727F49" w:rsidRPr="000F0E95">
        <w:t>„</w:t>
      </w:r>
      <w:r w:rsidRPr="000F0E95">
        <w:t>Adobe Acrobat Pro</w:t>
      </w:r>
      <w:r w:rsidR="00727F49" w:rsidRPr="000F0E95">
        <w:t>“</w:t>
      </w:r>
      <w:r w:rsidRPr="000F0E95">
        <w:t xml:space="preserve"> įrankiu </w:t>
      </w:r>
      <w:r w:rsidR="001F7CB7" w:rsidRPr="000F0E95">
        <w:rPr>
          <w:lang w:val="en-US"/>
        </w:rPr>
        <w:t>Check for Accessibility</w:t>
      </w:r>
      <w:bookmarkEnd w:id="32"/>
    </w:p>
    <w:p w14:paraId="2CBF4D5C" w14:textId="58449621" w:rsidR="006E14DB" w:rsidRDefault="3416FA0F" w:rsidP="006E14DB">
      <w:r>
        <w:t>Baig</w:t>
      </w:r>
      <w:r w:rsidR="00FC788B">
        <w:t>us</w:t>
      </w:r>
      <w:r>
        <w:t xml:space="preserve"> rengti PDF dokumentą</w:t>
      </w:r>
      <w:r w:rsidR="00727F49">
        <w:t>,</w:t>
      </w:r>
      <w:r>
        <w:t xml:space="preserve"> </w:t>
      </w:r>
      <w:r w:rsidR="00FC788B">
        <w:t xml:space="preserve">jo prieinamumą reikėtų </w:t>
      </w:r>
      <w:r>
        <w:t>patikrin</w:t>
      </w:r>
      <w:r w:rsidR="00FC788B">
        <w:t>ti</w:t>
      </w:r>
      <w:r>
        <w:t xml:space="preserve"> su </w:t>
      </w:r>
      <w:r w:rsidR="00727F49">
        <w:t>„</w:t>
      </w:r>
      <w:r>
        <w:t>Adobe Acrobat Pro</w:t>
      </w:r>
      <w:r w:rsidR="00727F49">
        <w:t>“</w:t>
      </w:r>
      <w:r>
        <w:t xml:space="preserve"> prieinamumo tikrinimo įrankiu </w:t>
      </w:r>
      <w:proofErr w:type="spellStart"/>
      <w:r w:rsidRPr="001A4666">
        <w:rPr>
          <w:b/>
          <w:bCs/>
        </w:rPr>
        <w:t>Check</w:t>
      </w:r>
      <w:proofErr w:type="spellEnd"/>
      <w:r w:rsidRPr="001A4666">
        <w:rPr>
          <w:b/>
          <w:bCs/>
        </w:rPr>
        <w:t xml:space="preserve"> </w:t>
      </w:r>
      <w:proofErr w:type="spellStart"/>
      <w:r w:rsidRPr="001A4666">
        <w:rPr>
          <w:b/>
          <w:bCs/>
        </w:rPr>
        <w:t>for</w:t>
      </w:r>
      <w:proofErr w:type="spellEnd"/>
      <w:r w:rsidRPr="001A4666">
        <w:rPr>
          <w:b/>
          <w:bCs/>
        </w:rPr>
        <w:t xml:space="preserve"> </w:t>
      </w:r>
      <w:proofErr w:type="spellStart"/>
      <w:r w:rsidRPr="001A4666">
        <w:rPr>
          <w:b/>
          <w:bCs/>
        </w:rPr>
        <w:t>Accessibility</w:t>
      </w:r>
      <w:proofErr w:type="spellEnd"/>
      <w:r w:rsidRPr="001A4666">
        <w:t>.</w:t>
      </w:r>
      <w:r>
        <w:t xml:space="preserve"> Jį </w:t>
      </w:r>
      <w:r w:rsidR="00FC788B">
        <w:t xml:space="preserve">galima </w:t>
      </w:r>
      <w:r>
        <w:t>ras</w:t>
      </w:r>
      <w:r w:rsidR="00FC788B">
        <w:t>t</w:t>
      </w:r>
      <w:r>
        <w:t xml:space="preserve">i </w:t>
      </w:r>
      <w:r w:rsidRPr="005F645D">
        <w:rPr>
          <w:b/>
          <w:bCs/>
          <w:lang w:val="en-US"/>
        </w:rPr>
        <w:t>All tools &gt; Prepare for Accessibility &gt; Check for Accessibility</w:t>
      </w:r>
      <w:r w:rsidRPr="005F645D">
        <w:rPr>
          <w:lang w:val="en-US"/>
        </w:rPr>
        <w:t>.</w:t>
      </w:r>
    </w:p>
    <w:p w14:paraId="2CBF4D5D" w14:textId="77777777" w:rsidR="006E14DB" w:rsidRDefault="006E14DB" w:rsidP="006E14DB">
      <w:pPr>
        <w:jc w:val="center"/>
      </w:pPr>
      <w:r w:rsidRPr="00DC73F3">
        <w:rPr>
          <w:noProof/>
          <w:lang w:eastAsia="lt-LT"/>
        </w:rPr>
        <w:drawing>
          <wp:inline distT="0" distB="0" distL="0" distR="0" wp14:anchorId="2CBF4D9D" wp14:editId="2CBF4D9E">
            <wp:extent cx="2202946" cy="2574627"/>
            <wp:effectExtent l="38100" t="38100" r="45085" b="35560"/>
            <wp:docPr id="5" name="Picture 5" descr="Adobe Acrobat  programos Prepare for Accessibility meniu, kur raudonai apibrauktas pasirinkimas Check for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Balcikonis\Pictures\Screenshots\Ekrano kopija 2026-01-22 131605.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53121" cy="2633268"/>
                    </a:xfrm>
                    <a:prstGeom prst="rect">
                      <a:avLst/>
                    </a:prstGeom>
                    <a:ln w="38100">
                      <a:solidFill>
                        <a:schemeClr val="accent5">
                          <a:lumMod val="50000"/>
                        </a:schemeClr>
                      </a:solidFill>
                    </a:ln>
                  </pic:spPr>
                </pic:pic>
              </a:graphicData>
            </a:graphic>
          </wp:inline>
        </w:drawing>
      </w:r>
    </w:p>
    <w:p w14:paraId="2CBF4D5E" w14:textId="2E1A9888" w:rsidR="00EE109B" w:rsidRDefault="3416FA0F" w:rsidP="000F52C0">
      <w:pPr>
        <w:pStyle w:val="Paantrat"/>
      </w:pPr>
      <w:r>
        <w:t>2</w:t>
      </w:r>
      <w:r w:rsidR="008C6516">
        <w:t>3</w:t>
      </w:r>
      <w:r>
        <w:t xml:space="preserve"> pav. Prieinamumo paruošimo įrankio meniu su reikalinga funkcija </w:t>
      </w:r>
      <w:r w:rsidR="00727F49">
        <w:t>t</w:t>
      </w:r>
      <w:r>
        <w:t>ikrinti prieinamumą</w:t>
      </w:r>
    </w:p>
    <w:p w14:paraId="2CBF4D5F" w14:textId="01AF2533" w:rsidR="006E14DB" w:rsidRDefault="3416FA0F" w:rsidP="006E14DB">
      <w:r>
        <w:t xml:space="preserve">Atsidariusiame parinkčių lange </w:t>
      </w:r>
      <w:r w:rsidR="00FC788B">
        <w:t xml:space="preserve">reikia </w:t>
      </w:r>
      <w:r>
        <w:t>pažymė</w:t>
      </w:r>
      <w:r w:rsidR="00FC788B">
        <w:t>ti</w:t>
      </w:r>
      <w:r>
        <w:t xml:space="preserve"> visus žymimuosius langelius, susijusius su prieinamumo parametrais. Paprastai visi </w:t>
      </w:r>
      <w:r w:rsidR="00FC788B">
        <w:t xml:space="preserve">jie </w:t>
      </w:r>
      <w:r>
        <w:t xml:space="preserve">būna pažymėti. </w:t>
      </w:r>
      <w:r w:rsidR="00FC788B">
        <w:t>Tada s</w:t>
      </w:r>
      <w:r>
        <w:t>pau</w:t>
      </w:r>
      <w:r w:rsidR="00FC788B">
        <w:t>džiamas</w:t>
      </w:r>
      <w:r>
        <w:t xml:space="preserve"> mygtuk</w:t>
      </w:r>
      <w:r w:rsidR="00FC788B">
        <w:t>as</w:t>
      </w:r>
      <w:r>
        <w:t xml:space="preserve"> </w:t>
      </w:r>
      <w:proofErr w:type="spellStart"/>
      <w:r w:rsidRPr="001A4666">
        <w:rPr>
          <w:b/>
          <w:bCs/>
        </w:rPr>
        <w:t>Start</w:t>
      </w:r>
      <w:proofErr w:type="spellEnd"/>
      <w:r w:rsidRPr="001A4666">
        <w:rPr>
          <w:b/>
          <w:bCs/>
        </w:rPr>
        <w:t xml:space="preserve"> </w:t>
      </w:r>
      <w:proofErr w:type="spellStart"/>
      <w:r w:rsidRPr="001A4666">
        <w:rPr>
          <w:b/>
          <w:bCs/>
        </w:rPr>
        <w:t>Checking</w:t>
      </w:r>
      <w:proofErr w:type="spellEnd"/>
      <w:r w:rsidRPr="001A4666">
        <w:t>.</w:t>
      </w:r>
    </w:p>
    <w:p w14:paraId="2CBF4D60" w14:textId="77777777" w:rsidR="006E14DB" w:rsidRDefault="006E14DB" w:rsidP="006E14DB">
      <w:pPr>
        <w:jc w:val="center"/>
      </w:pPr>
      <w:r w:rsidRPr="00DC73F3">
        <w:rPr>
          <w:noProof/>
          <w:lang w:eastAsia="lt-LT"/>
        </w:rPr>
        <w:lastRenderedPageBreak/>
        <w:drawing>
          <wp:inline distT="0" distB="0" distL="0" distR="0" wp14:anchorId="2CBF4D9F" wp14:editId="7A8E595E">
            <wp:extent cx="2375752" cy="2846614"/>
            <wp:effectExtent l="38100" t="38100" r="43815" b="304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84782" cy="2857434"/>
                    </a:xfrm>
                    <a:prstGeom prst="rect">
                      <a:avLst/>
                    </a:prstGeom>
                    <a:ln w="38100">
                      <a:solidFill>
                        <a:schemeClr val="accent5">
                          <a:lumMod val="50000"/>
                        </a:schemeClr>
                      </a:solidFill>
                    </a:ln>
                  </pic:spPr>
                </pic:pic>
              </a:graphicData>
            </a:graphic>
          </wp:inline>
        </w:drawing>
      </w:r>
    </w:p>
    <w:p w14:paraId="2CBF4D61" w14:textId="3081721E" w:rsidR="00E06EAA" w:rsidRDefault="3416FA0F" w:rsidP="000F52C0">
      <w:pPr>
        <w:pStyle w:val="Paantrat"/>
      </w:pPr>
      <w:r>
        <w:t>2</w:t>
      </w:r>
      <w:r w:rsidR="008C6516">
        <w:t>4</w:t>
      </w:r>
      <w:r>
        <w:t xml:space="preserve"> pav. Prieinamumo tikrinimo įrankio parinkčių langas</w:t>
      </w:r>
    </w:p>
    <w:p w14:paraId="2CBF4D62" w14:textId="38E257DE" w:rsidR="006E14DB" w:rsidRDefault="00FC788B" w:rsidP="006E14DB">
      <w:r>
        <w:t xml:space="preserve">Bus pateikta </w:t>
      </w:r>
      <w:r w:rsidR="006E14DB">
        <w:t>dokumento prieinamumo ataskait</w:t>
      </w:r>
      <w:r>
        <w:t>a</w:t>
      </w:r>
      <w:r w:rsidR="006E14DB">
        <w:t>.</w:t>
      </w:r>
    </w:p>
    <w:p w14:paraId="2CBF4D63" w14:textId="77777777" w:rsidR="006E14DB" w:rsidRDefault="006E14DB" w:rsidP="006E14DB">
      <w:pPr>
        <w:jc w:val="center"/>
      </w:pPr>
      <w:r w:rsidRPr="00662847">
        <w:rPr>
          <w:noProof/>
          <w:lang w:eastAsia="lt-LT"/>
        </w:rPr>
        <w:drawing>
          <wp:inline distT="0" distB="0" distL="0" distR="0" wp14:anchorId="2CBF4DA1" wp14:editId="2CBF4DA2">
            <wp:extent cx="2956816" cy="2514818"/>
            <wp:effectExtent l="38100" t="38100" r="34290" b="381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56816" cy="2514818"/>
                    </a:xfrm>
                    <a:prstGeom prst="rect">
                      <a:avLst/>
                    </a:prstGeom>
                    <a:ln w="38100">
                      <a:solidFill>
                        <a:schemeClr val="accent5">
                          <a:lumMod val="50000"/>
                        </a:schemeClr>
                      </a:solidFill>
                    </a:ln>
                  </pic:spPr>
                </pic:pic>
              </a:graphicData>
            </a:graphic>
          </wp:inline>
        </w:drawing>
      </w:r>
    </w:p>
    <w:p w14:paraId="2CBF4D64" w14:textId="7E125B6D" w:rsidR="00E06EAA" w:rsidRDefault="3416FA0F" w:rsidP="000F52C0">
      <w:pPr>
        <w:pStyle w:val="Paantrat"/>
      </w:pPr>
      <w:r>
        <w:t>2</w:t>
      </w:r>
      <w:r w:rsidR="008C6516">
        <w:t>5</w:t>
      </w:r>
      <w:r>
        <w:t xml:space="preserve"> pav. Prieinamumo patikrinimo ataskaitos langas</w:t>
      </w:r>
    </w:p>
    <w:p w14:paraId="2CBF4D65" w14:textId="14DA191F" w:rsidR="006E14DB" w:rsidRDefault="00FC788B" w:rsidP="006E14DB">
      <w:r>
        <w:t>Tada i</w:t>
      </w:r>
      <w:r w:rsidR="3416FA0F">
        <w:t>šsklei</w:t>
      </w:r>
      <w:r>
        <w:t>džiamos</w:t>
      </w:r>
      <w:r w:rsidR="3416FA0F">
        <w:t xml:space="preserve"> kategorij</w:t>
      </w:r>
      <w:r>
        <w:t>o</w:t>
      </w:r>
      <w:r w:rsidR="3416FA0F">
        <w:t>s ir patais</w:t>
      </w:r>
      <w:r>
        <w:t>omos</w:t>
      </w:r>
      <w:r w:rsidR="3416FA0F">
        <w:t xml:space="preserve"> rast</w:t>
      </w:r>
      <w:r>
        <w:t>o</w:t>
      </w:r>
      <w:r w:rsidR="3416FA0F">
        <w:t>s klaid</w:t>
      </w:r>
      <w:r>
        <w:t>os</w:t>
      </w:r>
      <w:r w:rsidR="3416FA0F">
        <w:t xml:space="preserve">. </w:t>
      </w:r>
      <w:r w:rsidR="00C923C8">
        <w:t>Ant klaidos p</w:t>
      </w:r>
      <w:r w:rsidR="3416FA0F">
        <w:t>aspaudus dešinįjį pelės klavišą</w:t>
      </w:r>
      <w:r w:rsidR="00727F49">
        <w:t>,</w:t>
      </w:r>
      <w:r w:rsidR="3416FA0F">
        <w:t xml:space="preserve"> galima gauti patarimus, kaip tą klaidą ištaisyti.</w:t>
      </w:r>
    </w:p>
    <w:p w14:paraId="2CBF4D66" w14:textId="77777777" w:rsidR="006E14DB" w:rsidRDefault="3416FA0F" w:rsidP="006E14DB">
      <w:proofErr w:type="spellStart"/>
      <w:r w:rsidRPr="001A4666">
        <w:rPr>
          <w:b/>
          <w:bCs/>
        </w:rPr>
        <w:t>Check</w:t>
      </w:r>
      <w:proofErr w:type="spellEnd"/>
      <w:r w:rsidRPr="001A4666">
        <w:rPr>
          <w:b/>
          <w:bCs/>
        </w:rPr>
        <w:t xml:space="preserve"> </w:t>
      </w:r>
      <w:proofErr w:type="spellStart"/>
      <w:r w:rsidRPr="001A4666">
        <w:rPr>
          <w:b/>
          <w:bCs/>
        </w:rPr>
        <w:t>for</w:t>
      </w:r>
      <w:proofErr w:type="spellEnd"/>
      <w:r w:rsidRPr="001A4666">
        <w:rPr>
          <w:b/>
          <w:bCs/>
        </w:rPr>
        <w:t xml:space="preserve"> </w:t>
      </w:r>
      <w:proofErr w:type="spellStart"/>
      <w:r w:rsidRPr="001A4666">
        <w:rPr>
          <w:b/>
          <w:bCs/>
        </w:rPr>
        <w:t>Accessibility</w:t>
      </w:r>
      <w:proofErr w:type="spellEnd"/>
      <w:r w:rsidRPr="3416FA0F">
        <w:rPr>
          <w:b/>
          <w:bCs/>
        </w:rPr>
        <w:t xml:space="preserve"> </w:t>
      </w:r>
      <w:r>
        <w:t>padeda greitai identifikuoti dažniausiai pasitaikančias technines klaidas ir pateikia rekomendacijas, kaip jas ištaisyti, tačiau jis negali įvertinti visų prieinamumo aspektų, ypač turinio aiškumo, alternatyv</w:t>
      </w:r>
      <w:r w:rsidR="00C923C8">
        <w:t>iojo</w:t>
      </w:r>
      <w:r>
        <w:t xml:space="preserve"> teksto tikslumo, skaitymo sekos ir logikos</w:t>
      </w:r>
      <w:r w:rsidR="00C923C8">
        <w:t>. T</w:t>
      </w:r>
      <w:r>
        <w:t xml:space="preserve">odėl </w:t>
      </w:r>
      <w:r w:rsidR="00C923C8">
        <w:t>ši priemonė turi būti naudojama</w:t>
      </w:r>
      <w:r>
        <w:t xml:space="preserve"> </w:t>
      </w:r>
      <w:r w:rsidR="00C923C8">
        <w:t xml:space="preserve">tik </w:t>
      </w:r>
      <w:r>
        <w:t>kaip pagalbinė</w:t>
      </w:r>
      <w:r w:rsidR="00C923C8">
        <w:t xml:space="preserve">, ją derinant </w:t>
      </w:r>
      <w:r>
        <w:t>su</w:t>
      </w:r>
      <w:r w:rsidR="00C923C8">
        <w:t xml:space="preserve"> rankiniu dokumento tikrinimu bei</w:t>
      </w:r>
      <w:r>
        <w:t xml:space="preserve"> praktiniu testavimu</w:t>
      </w:r>
      <w:r w:rsidR="00C923C8">
        <w:t>,</w:t>
      </w:r>
      <w:r>
        <w:t xml:space="preserve"> naudojant pagalbines technologijas.</w:t>
      </w:r>
    </w:p>
    <w:p w14:paraId="2CBF4D67" w14:textId="77777777" w:rsidR="006E14DB" w:rsidRDefault="006E14DB" w:rsidP="00462097">
      <w:pPr>
        <w:pStyle w:val="Antrat2"/>
      </w:pPr>
      <w:bookmarkStart w:id="33" w:name="_Toc223023632"/>
      <w:r>
        <w:lastRenderedPageBreak/>
        <w:t>Naudingos nuorodos</w:t>
      </w:r>
      <w:bookmarkEnd w:id="33"/>
    </w:p>
    <w:p w14:paraId="2CBF4D68" w14:textId="10B400C1" w:rsidR="006E14DB" w:rsidRPr="00EB5142" w:rsidRDefault="006E14DB" w:rsidP="006E14DB">
      <w:r w:rsidRPr="00EB5142">
        <w:rPr>
          <w:b/>
          <w:bCs/>
        </w:rPr>
        <w:t>Kaip parengti prieinamą raštą? „Prieinamumas atveria galimybes“ (vaizdo įrašas)</w:t>
      </w:r>
      <w:r w:rsidRPr="00EB5142">
        <w:br/>
        <w:t>Mokomasis vaizdo įrašas, kuriame pristatomi pagrindiniai prieinamo rašto ir dokumento rengimo principai viešajame sektoriuje. Aptariama struktūra, kalbos aiškumas, informacijos pateikimas ir praktiniai aspektai, svarbūs asmenims</w:t>
      </w:r>
      <w:r w:rsidR="00727F49">
        <w:t>, turintiems</w:t>
      </w:r>
      <w:r w:rsidRPr="00EB5142">
        <w:t xml:space="preserve"> negali</w:t>
      </w:r>
      <w:r w:rsidR="00727F49">
        <w:t>ą</w:t>
      </w:r>
      <w:r w:rsidRPr="00EB5142">
        <w:t xml:space="preserve">, įskaitant naudojančius ekrano skaitymo programas. </w:t>
      </w:r>
      <w:r w:rsidR="00727F49">
        <w:t>Prieiga per</w:t>
      </w:r>
      <w:r w:rsidR="00757796">
        <w:t xml:space="preserve"> </w:t>
      </w:r>
      <w:r w:rsidR="00727F49">
        <w:t xml:space="preserve">internetą: </w:t>
      </w:r>
      <w:hyperlink r:id="rId42" w:tgtFrame="_new" w:history="1">
        <w:r w:rsidRPr="00EB5142">
          <w:rPr>
            <w:rStyle w:val="Hipersaitas"/>
          </w:rPr>
          <w:t>https://www.youtube.com/watch?v=JFtzIwJ6k6M&amp;t=2s</w:t>
        </w:r>
      </w:hyperlink>
    </w:p>
    <w:p w14:paraId="2CBF4D69" w14:textId="635431D6" w:rsidR="006E14DB" w:rsidRPr="0014732F" w:rsidRDefault="00597489" w:rsidP="006E14DB">
      <w:pPr>
        <w:rPr>
          <w:b/>
          <w:bCs/>
        </w:rPr>
      </w:pPr>
      <w:r w:rsidRPr="00597489">
        <w:rPr>
          <w:b/>
          <w:bCs/>
        </w:rPr>
        <w:t xml:space="preserve">Informacijos teikimo asmenims su negalia jų pasirinktais prieinamais bendravimo būdais rekomendacijos, patvirtintos Lietuvos Respublikos socialinės apsaugos ir darbo ministro 2023 m. lapkričio 29 d. įsakymu Nr. A1-784 </w:t>
      </w:r>
      <w:r w:rsidR="00727F49">
        <w:rPr>
          <w:b/>
          <w:bCs/>
        </w:rPr>
        <w:t>„</w:t>
      </w:r>
      <w:r w:rsidRPr="00597489">
        <w:rPr>
          <w:b/>
          <w:bCs/>
        </w:rPr>
        <w:t>Dėl Informacijos teikimo asmenims su negalia jų pasirinktais prieinamais bendravimo būd</w:t>
      </w:r>
      <w:r w:rsidR="0014732F">
        <w:rPr>
          <w:b/>
          <w:bCs/>
        </w:rPr>
        <w:t>ais rekomendacijų patvirtinimo</w:t>
      </w:r>
      <w:r w:rsidR="00727F49">
        <w:rPr>
          <w:b/>
          <w:bCs/>
        </w:rPr>
        <w:t>“</w:t>
      </w:r>
      <w:r w:rsidR="3416FA0F">
        <w:br/>
      </w:r>
      <w:r w:rsidR="45D66FFC">
        <w:t>Teisės aktas, nustatantis informacijos teikimo asmenims</w:t>
      </w:r>
      <w:r w:rsidR="00727F49">
        <w:t xml:space="preserve">, turintiems </w:t>
      </w:r>
      <w:r w:rsidR="45D66FFC">
        <w:t>negali</w:t>
      </w:r>
      <w:r w:rsidR="00727F49">
        <w:t>ą,</w:t>
      </w:r>
      <w:r w:rsidR="45D66FFC">
        <w:t xml:space="preserve"> jų pasirinktais prieinamais bendravimo būdais rekomendacijų įgyvendinimo stebėsenos tvarką. </w:t>
      </w:r>
      <w:r>
        <w:t xml:space="preserve">Šios rekomendacijos </w:t>
      </w:r>
      <w:r w:rsidR="45D66FFC">
        <w:t>sudaro norminį pagrindą viešojo sektoriaus institucijoms užtikrinti informacijos ir dokumentų prieinamumą ir yra esminis orientyras rengiant metodines rekomendacijas.</w:t>
      </w:r>
      <w:r w:rsidR="00727F49">
        <w:t xml:space="preserve"> Prieiga per</w:t>
      </w:r>
      <w:r w:rsidR="00757796">
        <w:t xml:space="preserve"> </w:t>
      </w:r>
      <w:r w:rsidR="00727F49">
        <w:t xml:space="preserve">internetą: </w:t>
      </w:r>
      <w:hyperlink r:id="rId43" w:history="1">
        <w:r w:rsidR="0014732F" w:rsidRPr="00EF205E">
          <w:rPr>
            <w:rStyle w:val="Hipersaitas"/>
          </w:rPr>
          <w:t>https://www.e-tar.lt/portal/lt/legalAct/0cf0fc308ea211eea5a28c81c82193a8</w:t>
        </w:r>
      </w:hyperlink>
      <w:r w:rsidR="0014732F">
        <w:t xml:space="preserve"> </w:t>
      </w:r>
    </w:p>
    <w:p w14:paraId="2CBF4D6A" w14:textId="0514A708" w:rsidR="006E14DB" w:rsidRPr="00EB5142" w:rsidRDefault="001F7CB7" w:rsidP="006E14DB">
      <w:r w:rsidRPr="008A4E9C">
        <w:rPr>
          <w:b/>
          <w:bCs/>
          <w:i/>
        </w:rPr>
        <w:t xml:space="preserve">Adobe – </w:t>
      </w:r>
      <w:proofErr w:type="spellStart"/>
      <w:r w:rsidRPr="008A4E9C">
        <w:rPr>
          <w:b/>
          <w:bCs/>
          <w:i/>
        </w:rPr>
        <w:t>Create</w:t>
      </w:r>
      <w:proofErr w:type="spellEnd"/>
      <w:r w:rsidRPr="008A4E9C">
        <w:rPr>
          <w:b/>
          <w:bCs/>
          <w:i/>
        </w:rPr>
        <w:t xml:space="preserve"> </w:t>
      </w:r>
      <w:proofErr w:type="spellStart"/>
      <w:r w:rsidRPr="008A4E9C">
        <w:rPr>
          <w:b/>
          <w:bCs/>
          <w:i/>
        </w:rPr>
        <w:t>accessible</w:t>
      </w:r>
      <w:proofErr w:type="spellEnd"/>
      <w:r w:rsidRPr="008A4E9C">
        <w:rPr>
          <w:b/>
          <w:bCs/>
          <w:i/>
        </w:rPr>
        <w:t xml:space="preserve"> PDF </w:t>
      </w:r>
      <w:proofErr w:type="spellStart"/>
      <w:r w:rsidRPr="008A4E9C">
        <w:rPr>
          <w:b/>
          <w:bCs/>
          <w:i/>
        </w:rPr>
        <w:t>forms</w:t>
      </w:r>
      <w:proofErr w:type="spellEnd"/>
      <w:r w:rsidR="006E14DB" w:rsidRPr="00EB5142">
        <w:br/>
        <w:t xml:space="preserve">Oficialios „Adobe“ rekomendacijos, kaip „Adobe Acrobat Pro“ aplinkoje kurti prieinamas pildomas PDF formas, įskaitant formos laukus, </w:t>
      </w:r>
      <w:r w:rsidR="00A650AD">
        <w:t>iškylančiuosius paaiškinimus</w:t>
      </w:r>
      <w:r w:rsidR="006E14DB" w:rsidRPr="00EB5142">
        <w:t xml:space="preserve">, žymas ir testavimą. </w:t>
      </w:r>
      <w:r w:rsidR="00757796">
        <w:t xml:space="preserve">Prieiga per internetą: </w:t>
      </w:r>
      <w:hyperlink r:id="rId44" w:tgtFrame="_new" w:history="1">
        <w:r w:rsidR="006E14DB" w:rsidRPr="00EB5142">
          <w:rPr>
            <w:rStyle w:val="Hipersaitas"/>
          </w:rPr>
          <w:t>https://experienceleague.adobe.com/en/docs/document-cloud-learn/acrobat-learning/accessibility-tutorials/create-accessible-forms</w:t>
        </w:r>
      </w:hyperlink>
    </w:p>
    <w:p w14:paraId="2CBF4D6B" w14:textId="77777777" w:rsidR="006E14DB" w:rsidRPr="00EB5142" w:rsidRDefault="001F7CB7" w:rsidP="006E14DB">
      <w:proofErr w:type="spellStart"/>
      <w:r w:rsidRPr="008A4E9C">
        <w:rPr>
          <w:b/>
          <w:bCs/>
          <w:i/>
        </w:rPr>
        <w:t>WebAIM</w:t>
      </w:r>
      <w:proofErr w:type="spellEnd"/>
      <w:r w:rsidRPr="008A4E9C">
        <w:rPr>
          <w:b/>
          <w:bCs/>
          <w:i/>
        </w:rPr>
        <w:t xml:space="preserve"> – PDF </w:t>
      </w:r>
      <w:proofErr w:type="spellStart"/>
      <w:r w:rsidRPr="008A4E9C">
        <w:rPr>
          <w:b/>
          <w:bCs/>
          <w:i/>
        </w:rPr>
        <w:t>forms</w:t>
      </w:r>
      <w:proofErr w:type="spellEnd"/>
      <w:r w:rsidRPr="008A4E9C">
        <w:rPr>
          <w:b/>
          <w:bCs/>
          <w:i/>
        </w:rPr>
        <w:t xml:space="preserve"> </w:t>
      </w:r>
      <w:proofErr w:type="spellStart"/>
      <w:r w:rsidRPr="008A4E9C">
        <w:rPr>
          <w:b/>
          <w:bCs/>
          <w:i/>
        </w:rPr>
        <w:t>accessibility</w:t>
      </w:r>
      <w:proofErr w:type="spellEnd"/>
      <w:r w:rsidR="006E14DB" w:rsidRPr="00EB5142">
        <w:br/>
        <w:t xml:space="preserve">Aiškus ir glaustas PDF formų prieinamumo paaiškinimas, orientuotas į ekrano skaitymo programų naudotojų patirtį ir dažniausiai pasitaikančias klaidas. </w:t>
      </w:r>
      <w:r w:rsidR="00757796">
        <w:t xml:space="preserve">Prieiga per internetą: </w:t>
      </w:r>
      <w:hyperlink r:id="rId45" w:tgtFrame="_new" w:history="1">
        <w:r w:rsidR="006E14DB" w:rsidRPr="00EB5142">
          <w:rPr>
            <w:rStyle w:val="Hipersaitas"/>
          </w:rPr>
          <w:t>https://webaim.org/techniques/acrobat/forms</w:t>
        </w:r>
      </w:hyperlink>
    </w:p>
    <w:p w14:paraId="2CBF4D6C" w14:textId="77777777" w:rsidR="006E14DB" w:rsidRPr="00EB5142" w:rsidRDefault="001F7CB7" w:rsidP="006E14DB">
      <w:proofErr w:type="spellStart"/>
      <w:r w:rsidRPr="008A4E9C">
        <w:rPr>
          <w:b/>
          <w:bCs/>
          <w:i/>
        </w:rPr>
        <w:t>Vispero</w:t>
      </w:r>
      <w:proofErr w:type="spellEnd"/>
      <w:r w:rsidRPr="008A4E9C">
        <w:rPr>
          <w:b/>
          <w:bCs/>
          <w:i/>
        </w:rPr>
        <w:t xml:space="preserve"> – PDF </w:t>
      </w:r>
      <w:proofErr w:type="spellStart"/>
      <w:r w:rsidRPr="008A4E9C">
        <w:rPr>
          <w:b/>
          <w:bCs/>
          <w:i/>
        </w:rPr>
        <w:t>accessibility</w:t>
      </w:r>
      <w:proofErr w:type="spellEnd"/>
      <w:r w:rsidRPr="008A4E9C">
        <w:rPr>
          <w:b/>
          <w:bCs/>
          <w:i/>
        </w:rPr>
        <w:t xml:space="preserve">: </w:t>
      </w:r>
      <w:proofErr w:type="spellStart"/>
      <w:r w:rsidRPr="008A4E9C">
        <w:rPr>
          <w:b/>
          <w:bCs/>
          <w:i/>
        </w:rPr>
        <w:t>tricks</w:t>
      </w:r>
      <w:proofErr w:type="spellEnd"/>
      <w:r w:rsidRPr="008A4E9C">
        <w:rPr>
          <w:b/>
          <w:bCs/>
          <w:i/>
        </w:rPr>
        <w:t xml:space="preserve"> </w:t>
      </w:r>
      <w:proofErr w:type="spellStart"/>
      <w:r w:rsidRPr="008A4E9C">
        <w:rPr>
          <w:b/>
          <w:bCs/>
          <w:i/>
        </w:rPr>
        <w:t>and</w:t>
      </w:r>
      <w:proofErr w:type="spellEnd"/>
      <w:r w:rsidRPr="008A4E9C">
        <w:rPr>
          <w:b/>
          <w:bCs/>
          <w:i/>
        </w:rPr>
        <w:t xml:space="preserve"> </w:t>
      </w:r>
      <w:proofErr w:type="spellStart"/>
      <w:r w:rsidRPr="008A4E9C">
        <w:rPr>
          <w:b/>
          <w:bCs/>
          <w:i/>
        </w:rPr>
        <w:t>traps</w:t>
      </w:r>
      <w:proofErr w:type="spellEnd"/>
      <w:r w:rsidRPr="008A4E9C">
        <w:rPr>
          <w:i/>
        </w:rPr>
        <w:br/>
      </w:r>
      <w:r w:rsidR="006E14DB" w:rsidRPr="00EB5142">
        <w:t xml:space="preserve">Praktinis šaltinis apie PDF prieinamumo problemas, pabrėžiantis skirtumą tarp formalaus tikrinimo ir realaus dokumento </w:t>
      </w:r>
      <w:proofErr w:type="spellStart"/>
      <w:r w:rsidR="006E14DB" w:rsidRPr="00EB5142">
        <w:t>naudojamumo</w:t>
      </w:r>
      <w:proofErr w:type="spellEnd"/>
      <w:r w:rsidR="006E14DB" w:rsidRPr="00EB5142">
        <w:t xml:space="preserve">. </w:t>
      </w:r>
      <w:r w:rsidR="00757796">
        <w:t xml:space="preserve">Prieiga per internetą: </w:t>
      </w:r>
      <w:hyperlink r:id="rId46" w:tgtFrame="_new" w:history="1">
        <w:r w:rsidR="006E14DB" w:rsidRPr="00EB5142">
          <w:rPr>
            <w:rStyle w:val="Hipersaitas"/>
          </w:rPr>
          <w:t>https://vispero.com/resources/pdf-accessibility-on-the-web-tricks-and-traps-part-1/</w:t>
        </w:r>
      </w:hyperlink>
    </w:p>
    <w:p w14:paraId="2CBF4D6D" w14:textId="63BAC077" w:rsidR="006E14DB" w:rsidRPr="00EB5142" w:rsidRDefault="001F7CB7" w:rsidP="006E14DB">
      <w:r w:rsidRPr="008A4E9C">
        <w:rPr>
          <w:b/>
          <w:bCs/>
          <w:i/>
          <w:lang w:val="en-US"/>
        </w:rPr>
        <w:t>Government of Canada – Accessible digital forms</w:t>
      </w:r>
      <w:r w:rsidR="006E14DB" w:rsidRPr="00EB5142">
        <w:br/>
        <w:t xml:space="preserve">Viešojo sektoriaus gairės, kaip rengti prieinamas </w:t>
      </w:r>
      <w:r w:rsidR="00C815EC">
        <w:t>HTML</w:t>
      </w:r>
      <w:r w:rsidR="00757796">
        <w:t xml:space="preserve"> ir</w:t>
      </w:r>
      <w:r w:rsidR="006E14DB" w:rsidRPr="00EB5142">
        <w:t xml:space="preserve"> </w:t>
      </w:r>
      <w:r w:rsidR="00C815EC">
        <w:t xml:space="preserve">PDF </w:t>
      </w:r>
      <w:r w:rsidR="006E14DB" w:rsidRPr="00EB5142">
        <w:t>form</w:t>
      </w:r>
      <w:r w:rsidR="00757796">
        <w:t>a</w:t>
      </w:r>
      <w:r w:rsidR="006E14DB" w:rsidRPr="00EB5142">
        <w:t xml:space="preserve">s. </w:t>
      </w:r>
      <w:r w:rsidR="00757796">
        <w:t xml:space="preserve">Prieiga per internetą: </w:t>
      </w:r>
      <w:hyperlink r:id="rId47" w:tgtFrame="_new" w:history="1">
        <w:r w:rsidR="006E14DB" w:rsidRPr="00EB5142">
          <w:rPr>
            <w:rStyle w:val="Hipersaitas"/>
          </w:rPr>
          <w:t>https://a11y.canada.ca/en/find-out-how-to-make-accessible-digital-forms/</w:t>
        </w:r>
      </w:hyperlink>
    </w:p>
    <w:p w14:paraId="2CBF4D6E" w14:textId="77777777" w:rsidR="006E14DB" w:rsidRPr="00984E30" w:rsidRDefault="001F7CB7" w:rsidP="006E14DB">
      <w:r w:rsidRPr="008A4E9C">
        <w:rPr>
          <w:b/>
          <w:bCs/>
          <w:i/>
          <w:lang w:val="en-US"/>
        </w:rPr>
        <w:lastRenderedPageBreak/>
        <w:t>Adobe Accessibility Checker (Check for Accessibility</w:t>
      </w:r>
      <w:r w:rsidRPr="008A4E9C">
        <w:rPr>
          <w:b/>
          <w:bCs/>
          <w:i/>
        </w:rPr>
        <w:t>)</w:t>
      </w:r>
      <w:r w:rsidRPr="008A4E9C">
        <w:rPr>
          <w:i/>
        </w:rPr>
        <w:br/>
      </w:r>
      <w:r w:rsidR="00757796">
        <w:t>„</w:t>
      </w:r>
      <w:r w:rsidR="0014732F">
        <w:t xml:space="preserve">Adobe Acrobat </w:t>
      </w:r>
      <w:proofErr w:type="gramStart"/>
      <w:r w:rsidR="0014732F">
        <w:t>Pro</w:t>
      </w:r>
      <w:r w:rsidR="00757796">
        <w:t>“</w:t>
      </w:r>
      <w:r w:rsidR="3416FA0F">
        <w:t xml:space="preserve"> prieinamumo</w:t>
      </w:r>
      <w:proofErr w:type="gramEnd"/>
      <w:r w:rsidR="3416FA0F">
        <w:t xml:space="preserve"> tikrinimo įrankio aprašymas ir jo taikymo ribotumai. </w:t>
      </w:r>
      <w:r w:rsidR="00757796">
        <w:t xml:space="preserve">Prieiga per internetą: </w:t>
      </w:r>
      <w:hyperlink r:id="rId48">
        <w:r w:rsidR="3416FA0F" w:rsidRPr="3416FA0F">
          <w:rPr>
            <w:rStyle w:val="Hipersaitas"/>
          </w:rPr>
          <w:t>https://helpx.adobe.com/acrobat/using/create-verify-pdf-accessibility.html</w:t>
        </w:r>
      </w:hyperlink>
    </w:p>
    <w:sectPr w:rsidR="006E14DB" w:rsidRPr="00984E30" w:rsidSect="00E66D03">
      <w:type w:val="continuous"/>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0284A" w14:textId="77777777" w:rsidR="00FE4E84" w:rsidRDefault="00FE4E84" w:rsidP="00527110">
      <w:pPr>
        <w:spacing w:after="0"/>
      </w:pPr>
      <w:r>
        <w:separator/>
      </w:r>
    </w:p>
  </w:endnote>
  <w:endnote w:type="continuationSeparator" w:id="0">
    <w:p w14:paraId="1CCDA884" w14:textId="77777777" w:rsidR="00FE4E84" w:rsidRDefault="00FE4E84" w:rsidP="005271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DD0E" w14:textId="77777777" w:rsidR="00324520" w:rsidRDefault="0032452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595525"/>
      <w:docPartObj>
        <w:docPartGallery w:val="Page Numbers (Bottom of Page)"/>
        <w:docPartUnique/>
      </w:docPartObj>
    </w:sdtPr>
    <w:sdtEndPr>
      <w:rPr>
        <w:noProof/>
      </w:rPr>
    </w:sdtEndPr>
    <w:sdtContent>
      <w:p w14:paraId="2CBF4DA7" w14:textId="2FE20F1D" w:rsidR="000F52C0" w:rsidRDefault="000F52C0">
        <w:pPr>
          <w:pStyle w:val="Porat"/>
          <w:jc w:val="right"/>
        </w:pPr>
        <w:r>
          <w:fldChar w:fldCharType="begin"/>
        </w:r>
        <w:r>
          <w:instrText xml:space="preserve"> PAGE   \* MERGEFORMAT </w:instrText>
        </w:r>
        <w:r>
          <w:fldChar w:fldCharType="separate"/>
        </w:r>
        <w:r w:rsidR="00D5453A">
          <w:rPr>
            <w:noProof/>
          </w:rPr>
          <w:t>3</w:t>
        </w:r>
        <w:r>
          <w:rPr>
            <w:noProof/>
          </w:rPr>
          <w:fldChar w:fldCharType="end"/>
        </w:r>
      </w:p>
    </w:sdtContent>
  </w:sdt>
  <w:p w14:paraId="2CBF4DA8" w14:textId="77777777" w:rsidR="000F52C0" w:rsidRDefault="000F52C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1ED8" w14:textId="77777777" w:rsidR="00324520" w:rsidRDefault="0032452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CBD17" w14:textId="77777777" w:rsidR="00FE4E84" w:rsidRDefault="00FE4E84" w:rsidP="00527110">
      <w:pPr>
        <w:spacing w:after="0"/>
      </w:pPr>
      <w:r>
        <w:separator/>
      </w:r>
    </w:p>
  </w:footnote>
  <w:footnote w:type="continuationSeparator" w:id="0">
    <w:p w14:paraId="52B30649" w14:textId="77777777" w:rsidR="00FE4E84" w:rsidRDefault="00FE4E84" w:rsidP="00527110">
      <w:pPr>
        <w:spacing w:after="0"/>
      </w:pPr>
      <w:r>
        <w:continuationSeparator/>
      </w:r>
    </w:p>
  </w:footnote>
  <w:footnote w:id="1">
    <w:p w14:paraId="2CBF4DA9" w14:textId="646DD71F" w:rsidR="000F52C0" w:rsidRDefault="000F52C0" w:rsidP="00F32F77">
      <w:pPr>
        <w:pStyle w:val="Puslapioinaostekstas"/>
      </w:pPr>
      <w:r w:rsidRPr="3416FA0F">
        <w:rPr>
          <w:rStyle w:val="Puslapioinaosnuoroda"/>
        </w:rPr>
        <w:footnoteRef/>
      </w:r>
      <w:r>
        <w:t xml:space="preserve"> EN 301 549 V3.2.1 (2021-03). Prieiga per internetą: https://www.etsi.org/deliver/etsi_en/301500_301599/301549/03.02.01_60/en_301549v030201p.pdf</w:t>
      </w:r>
    </w:p>
  </w:footnote>
  <w:footnote w:id="2">
    <w:p w14:paraId="2CBF4DAA" w14:textId="5BDF5598" w:rsidR="000F52C0" w:rsidRDefault="000F52C0">
      <w:pPr>
        <w:pStyle w:val="Puslapioinaostekstas"/>
      </w:pPr>
      <w:r w:rsidRPr="3416FA0F">
        <w:rPr>
          <w:rStyle w:val="Puslapioinaosnuoroda"/>
          <w:lang w:val="en-US"/>
        </w:rPr>
        <w:footnoteRef/>
      </w:r>
      <w:r w:rsidRPr="3416FA0F">
        <w:rPr>
          <w:lang w:val="en-US"/>
        </w:rPr>
        <w:t xml:space="preserve"> Web Content Accessibility Guidelines (WCAG) 2.2</w:t>
      </w:r>
      <w:r>
        <w:rPr>
          <w:lang w:val="en-US"/>
        </w:rPr>
        <w:t xml:space="preserve">. </w:t>
      </w:r>
      <w:r w:rsidRPr="00AD7018">
        <w:rPr>
          <w:lang w:val="sv-SE"/>
        </w:rPr>
        <w:t xml:space="preserve">Prieiga per internetą: </w:t>
      </w:r>
      <w:hyperlink r:id="rId1">
        <w:r w:rsidRPr="00AD7018">
          <w:rPr>
            <w:rStyle w:val="Hipersaitas"/>
            <w:lang w:val="sv-SE"/>
          </w:rPr>
          <w:t>https://www.w3.org/TR/WCAG22/</w:t>
        </w:r>
      </w:hyperlink>
      <w:r w:rsidRPr="00AD7018">
        <w:rPr>
          <w:lang w:val="sv-SE"/>
        </w:rPr>
        <w:t xml:space="preserve"> </w:t>
      </w:r>
    </w:p>
  </w:footnote>
  <w:footnote w:id="3">
    <w:p w14:paraId="2CBF4DAB" w14:textId="77777777" w:rsidR="000F52C0" w:rsidRDefault="000F52C0">
      <w:pPr>
        <w:pStyle w:val="Puslapioinaostekstas"/>
      </w:pPr>
      <w:r>
        <w:rPr>
          <w:rStyle w:val="Puslapioinaosnuoroda"/>
        </w:rPr>
        <w:footnoteRef/>
      </w:r>
      <w:r>
        <w:t xml:space="preserve"> Kaip parengti prieinamą raštą?</w:t>
      </w:r>
      <w:r w:rsidRPr="005C1362">
        <w:t xml:space="preserve"> </w:t>
      </w:r>
      <w:r>
        <w:t>P</w:t>
      </w:r>
      <w:r w:rsidRPr="005C1362">
        <w:t>rieinamumas atveria galimybes</w:t>
      </w:r>
      <w:r>
        <w:t xml:space="preserve">. Prieiga per internetą: </w:t>
      </w:r>
      <w:hyperlink r:id="rId2" w:history="1">
        <w:r w:rsidRPr="0059291B">
          <w:rPr>
            <w:rStyle w:val="Hipersaitas"/>
          </w:rPr>
          <w:t>https://www.youtube.com/watch?v=JFtzIwJ6k6M&amp;t=2s</w:t>
        </w:r>
      </w:hyperlink>
      <w:r>
        <w:t xml:space="preserve"> </w:t>
      </w:r>
    </w:p>
  </w:footnote>
  <w:footnote w:id="4">
    <w:p w14:paraId="2CBF4DAC" w14:textId="671C7EB8" w:rsidR="000F52C0" w:rsidRDefault="000F52C0">
      <w:pPr>
        <w:pStyle w:val="Puslapioinaostekstas"/>
      </w:pPr>
      <w:r w:rsidRPr="00935A20">
        <w:rPr>
          <w:rStyle w:val="Puslapioinaosnuoroda"/>
        </w:rPr>
        <w:footnoteRef/>
      </w:r>
      <w:r w:rsidRPr="00935A20">
        <w:t xml:space="preserve"> </w:t>
      </w:r>
      <w:r>
        <w:t>„</w:t>
      </w:r>
      <w:r w:rsidRPr="00F17BE7">
        <w:t>Informacijos teikimo asmenims su negalia jų pasirinktais prieinamais bendravimo būdais rekomendacijos</w:t>
      </w:r>
      <w:r>
        <w:t>“</w:t>
      </w:r>
      <w:r w:rsidRPr="00F17BE7">
        <w:t xml:space="preserve">, patvirtintos Lietuvos Respublikos socialinės apsaugos ir darbo ministro 2023 m. lapkričio 29 d. įsakymu Nr. A1-784 </w:t>
      </w:r>
      <w:r>
        <w:t>„</w:t>
      </w:r>
      <w:r w:rsidRPr="00F17BE7">
        <w:t>Dėl Informacijos teikimo asmenims su negalia jų pasirinktais prieinamais bendravimo būdais rekomendacijų patvirtinimo</w:t>
      </w:r>
      <w:r>
        <w:t>“</w:t>
      </w:r>
      <w:r w:rsidRPr="00F17BE7">
        <w:t xml:space="preserve">. </w:t>
      </w:r>
      <w:r>
        <w:t>Prieiga per internetą:</w:t>
      </w:r>
      <w:r w:rsidRPr="00F17BE7">
        <w:t xml:space="preserve"> </w:t>
      </w:r>
      <w:hyperlink r:id="rId3" w:history="1">
        <w:r w:rsidRPr="00EF205E">
          <w:rPr>
            <w:rStyle w:val="Hipersaitas"/>
          </w:rPr>
          <w:t>https://www.e-tar.lt/portal/lt/legalAct/0cf0fc308ea211eea5a28c81c82193a8</w:t>
        </w:r>
      </w:hyperlink>
      <w:r>
        <w:t xml:space="preserve"> </w:t>
      </w:r>
    </w:p>
  </w:footnote>
  <w:footnote w:id="5">
    <w:p w14:paraId="2CBF4DAD" w14:textId="190AD484" w:rsidR="000F52C0" w:rsidRDefault="000F52C0">
      <w:pPr>
        <w:pStyle w:val="Puslapioinaostekstas"/>
      </w:pPr>
      <w:r>
        <w:rPr>
          <w:rStyle w:val="Puslapioinaosnuoroda"/>
        </w:rPr>
        <w:footnoteRef/>
      </w:r>
      <w:r>
        <w:t xml:space="preserve"> „Adobe Acrobat Pro“ programa. Prieiga per internetą: </w:t>
      </w:r>
      <w:hyperlink r:id="rId4" w:history="1">
        <w:r w:rsidRPr="00FB55CA">
          <w:rPr>
            <w:rStyle w:val="Hipersaitas"/>
          </w:rPr>
          <w:t>https://www.adobe.com/acrobat/business/all-in-one-solution.html</w:t>
        </w:r>
      </w:hyperlink>
      <w:r>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8RyZLhFFrs44p7" int2:id="F3dP3fD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A60ECC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61C14DB"/>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C2237"/>
    <w:multiLevelType w:val="hybridMultilevel"/>
    <w:tmpl w:val="11925448"/>
    <w:lvl w:ilvl="0" w:tplc="AC0819B2">
      <w:start w:val="1"/>
      <w:numFmt w:val="bullet"/>
      <w:lvlText w:val=""/>
      <w:lvlJc w:val="left"/>
      <w:pPr>
        <w:ind w:left="720" w:hanging="360"/>
      </w:pPr>
      <w:rPr>
        <w:rFonts w:ascii="Symbol" w:hAnsi="Symbol" w:hint="default"/>
      </w:rPr>
    </w:lvl>
    <w:lvl w:ilvl="1" w:tplc="1556DDA4">
      <w:start w:val="1"/>
      <w:numFmt w:val="bullet"/>
      <w:lvlText w:val="o"/>
      <w:lvlJc w:val="left"/>
      <w:pPr>
        <w:ind w:left="1440" w:hanging="360"/>
      </w:pPr>
      <w:rPr>
        <w:rFonts w:ascii="Courier New" w:hAnsi="Courier New" w:hint="default"/>
      </w:rPr>
    </w:lvl>
    <w:lvl w:ilvl="2" w:tplc="934A045E">
      <w:start w:val="1"/>
      <w:numFmt w:val="bullet"/>
      <w:lvlText w:val=""/>
      <w:lvlJc w:val="left"/>
      <w:pPr>
        <w:ind w:left="2160" w:hanging="360"/>
      </w:pPr>
      <w:rPr>
        <w:rFonts w:ascii="Wingdings" w:hAnsi="Wingdings" w:hint="default"/>
      </w:rPr>
    </w:lvl>
    <w:lvl w:ilvl="3" w:tplc="0AAA5F22">
      <w:start w:val="1"/>
      <w:numFmt w:val="bullet"/>
      <w:lvlText w:val=""/>
      <w:lvlJc w:val="left"/>
      <w:pPr>
        <w:ind w:left="2880" w:hanging="360"/>
      </w:pPr>
      <w:rPr>
        <w:rFonts w:ascii="Symbol" w:hAnsi="Symbol" w:hint="default"/>
      </w:rPr>
    </w:lvl>
    <w:lvl w:ilvl="4" w:tplc="116CBC58">
      <w:start w:val="1"/>
      <w:numFmt w:val="bullet"/>
      <w:lvlText w:val="o"/>
      <w:lvlJc w:val="left"/>
      <w:pPr>
        <w:ind w:left="3600" w:hanging="360"/>
      </w:pPr>
      <w:rPr>
        <w:rFonts w:ascii="Courier New" w:hAnsi="Courier New" w:hint="default"/>
      </w:rPr>
    </w:lvl>
    <w:lvl w:ilvl="5" w:tplc="F3F45BB8">
      <w:start w:val="1"/>
      <w:numFmt w:val="bullet"/>
      <w:lvlText w:val=""/>
      <w:lvlJc w:val="left"/>
      <w:pPr>
        <w:ind w:left="4320" w:hanging="360"/>
      </w:pPr>
      <w:rPr>
        <w:rFonts w:ascii="Wingdings" w:hAnsi="Wingdings" w:hint="default"/>
      </w:rPr>
    </w:lvl>
    <w:lvl w:ilvl="6" w:tplc="FC943CEC">
      <w:start w:val="1"/>
      <w:numFmt w:val="bullet"/>
      <w:lvlText w:val=""/>
      <w:lvlJc w:val="left"/>
      <w:pPr>
        <w:ind w:left="5040" w:hanging="360"/>
      </w:pPr>
      <w:rPr>
        <w:rFonts w:ascii="Symbol" w:hAnsi="Symbol" w:hint="default"/>
      </w:rPr>
    </w:lvl>
    <w:lvl w:ilvl="7" w:tplc="BAEC81B4">
      <w:start w:val="1"/>
      <w:numFmt w:val="bullet"/>
      <w:lvlText w:val="o"/>
      <w:lvlJc w:val="left"/>
      <w:pPr>
        <w:ind w:left="5760" w:hanging="360"/>
      </w:pPr>
      <w:rPr>
        <w:rFonts w:ascii="Courier New" w:hAnsi="Courier New" w:hint="default"/>
      </w:rPr>
    </w:lvl>
    <w:lvl w:ilvl="8" w:tplc="6600A3A2">
      <w:start w:val="1"/>
      <w:numFmt w:val="bullet"/>
      <w:lvlText w:val=""/>
      <w:lvlJc w:val="left"/>
      <w:pPr>
        <w:ind w:left="6480" w:hanging="360"/>
      </w:pPr>
      <w:rPr>
        <w:rFonts w:ascii="Wingdings" w:hAnsi="Wingdings" w:hint="default"/>
      </w:rPr>
    </w:lvl>
  </w:abstractNum>
  <w:abstractNum w:abstractNumId="3" w15:restartNumberingAfterBreak="0">
    <w:nsid w:val="15517F44"/>
    <w:multiLevelType w:val="multilevel"/>
    <w:tmpl w:val="A4CE1D30"/>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38646F5"/>
    <w:multiLevelType w:val="multilevel"/>
    <w:tmpl w:val="500E840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4363638"/>
    <w:multiLevelType w:val="hybridMultilevel"/>
    <w:tmpl w:val="9C96A9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E2C6C54"/>
    <w:multiLevelType w:val="multilevel"/>
    <w:tmpl w:val="AE1AAA6C"/>
    <w:lvl w:ilvl="0">
      <w:start w:val="1"/>
      <w:numFmt w:val="decimal"/>
      <w:pStyle w:val="Antrat2"/>
      <w:lvlText w:val="%1."/>
      <w:lvlJc w:val="left"/>
      <w:pPr>
        <w:ind w:left="567" w:hanging="567"/>
      </w:pPr>
      <w:rPr>
        <w:rFonts w:hint="default"/>
      </w:rPr>
    </w:lvl>
    <w:lvl w:ilvl="1">
      <w:start w:val="1"/>
      <w:numFmt w:val="decimal"/>
      <w:pStyle w:val="Antrat3"/>
      <w:lvlText w:val="%1.%2."/>
      <w:lvlJc w:val="left"/>
      <w:pPr>
        <w:ind w:left="567" w:hanging="567"/>
      </w:pPr>
      <w:rPr>
        <w:rFonts w:hint="default"/>
      </w:rPr>
    </w:lvl>
    <w:lvl w:ilvl="2">
      <w:start w:val="1"/>
      <w:numFmt w:val="decimal"/>
      <w:pStyle w:val="Antrat4"/>
      <w:suff w:val="space"/>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45002AB"/>
    <w:multiLevelType w:val="hybridMultilevel"/>
    <w:tmpl w:val="23A252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10780980">
    <w:abstractNumId w:val="2"/>
  </w:num>
  <w:num w:numId="2" w16cid:durableId="452018593">
    <w:abstractNumId w:val="0"/>
  </w:num>
  <w:num w:numId="3" w16cid:durableId="1938443630">
    <w:abstractNumId w:val="1"/>
  </w:num>
  <w:num w:numId="4" w16cid:durableId="13362309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6784928">
    <w:abstractNumId w:val="6"/>
  </w:num>
  <w:num w:numId="6" w16cid:durableId="1200237950">
    <w:abstractNumId w:val="6"/>
    <w:lvlOverride w:ilvl="0">
      <w:lvl w:ilvl="0">
        <w:start w:val="1"/>
        <w:numFmt w:val="decimal"/>
        <w:pStyle w:val="Antrat2"/>
        <w:lvlText w:val="%1."/>
        <w:lvlJc w:val="left"/>
        <w:pPr>
          <w:ind w:left="567" w:hanging="567"/>
        </w:pPr>
        <w:rPr>
          <w:rFonts w:hint="default"/>
        </w:rPr>
      </w:lvl>
    </w:lvlOverride>
    <w:lvlOverride w:ilvl="1">
      <w:lvl w:ilvl="1">
        <w:start w:val="1"/>
        <w:numFmt w:val="decimal"/>
        <w:pStyle w:val="Antrat3"/>
        <w:lvlText w:val="%1.%2."/>
        <w:lvlJc w:val="left"/>
        <w:pPr>
          <w:ind w:left="567" w:hanging="567"/>
        </w:pPr>
        <w:rPr>
          <w:rFonts w:hint="default"/>
        </w:rPr>
      </w:lvl>
    </w:lvlOverride>
    <w:lvlOverride w:ilvl="2">
      <w:lvl w:ilvl="2">
        <w:start w:val="1"/>
        <w:numFmt w:val="decimal"/>
        <w:pStyle w:val="Antrat4"/>
        <w:lvlText w:val="%1.%2.%3."/>
        <w:lvlJc w:val="left"/>
        <w:pPr>
          <w:ind w:left="567"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16cid:durableId="1709715308">
    <w:abstractNumId w:val="6"/>
    <w:lvlOverride w:ilvl="0">
      <w:lvl w:ilvl="0">
        <w:start w:val="1"/>
        <w:numFmt w:val="decimal"/>
        <w:pStyle w:val="Antrat2"/>
        <w:lvlText w:val="%1."/>
        <w:lvlJc w:val="left"/>
        <w:pPr>
          <w:ind w:left="567" w:hanging="567"/>
        </w:pPr>
        <w:rPr>
          <w:rFonts w:hint="default"/>
        </w:rPr>
      </w:lvl>
    </w:lvlOverride>
    <w:lvlOverride w:ilvl="1">
      <w:lvl w:ilvl="1">
        <w:start w:val="1"/>
        <w:numFmt w:val="decimal"/>
        <w:pStyle w:val="Antrat3"/>
        <w:lvlText w:val="%1.%2."/>
        <w:lvlJc w:val="left"/>
        <w:pPr>
          <w:ind w:left="567" w:hanging="567"/>
        </w:pPr>
        <w:rPr>
          <w:rFonts w:hint="default"/>
        </w:rPr>
      </w:lvl>
    </w:lvlOverride>
    <w:lvlOverride w:ilvl="2">
      <w:lvl w:ilvl="2">
        <w:start w:val="1"/>
        <w:numFmt w:val="decimal"/>
        <w:pStyle w:val="Antrat4"/>
        <w:lvlText w:val="%1.%2.%3."/>
        <w:lvlJc w:val="left"/>
        <w:pPr>
          <w:ind w:left="567"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887987022">
    <w:abstractNumId w:val="4"/>
  </w:num>
  <w:num w:numId="9" w16cid:durableId="6893305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8195817">
    <w:abstractNumId w:val="4"/>
  </w:num>
  <w:num w:numId="11" w16cid:durableId="2031907010">
    <w:abstractNumId w:val="3"/>
  </w:num>
  <w:num w:numId="12" w16cid:durableId="1194340482">
    <w:abstractNumId w:val="3"/>
  </w:num>
  <w:num w:numId="13" w16cid:durableId="735859927">
    <w:abstractNumId w:val="6"/>
    <w:lvlOverride w:ilvl="0">
      <w:lvl w:ilvl="0">
        <w:start w:val="1"/>
        <w:numFmt w:val="decimal"/>
        <w:pStyle w:val="Antrat2"/>
        <w:lvlText w:val="%1."/>
        <w:lvlJc w:val="left"/>
        <w:pPr>
          <w:ind w:left="567" w:hanging="567"/>
        </w:pPr>
        <w:rPr>
          <w:rFonts w:hint="default"/>
        </w:rPr>
      </w:lvl>
    </w:lvlOverride>
    <w:lvlOverride w:ilvl="1">
      <w:lvl w:ilvl="1">
        <w:start w:val="1"/>
        <w:numFmt w:val="decimal"/>
        <w:pStyle w:val="Antrat3"/>
        <w:lvlText w:val="%1.%2."/>
        <w:lvlJc w:val="left"/>
        <w:pPr>
          <w:ind w:left="567" w:hanging="567"/>
        </w:pPr>
        <w:rPr>
          <w:rFonts w:hint="default"/>
        </w:rPr>
      </w:lvl>
    </w:lvlOverride>
    <w:lvlOverride w:ilvl="2">
      <w:lvl w:ilvl="2">
        <w:start w:val="1"/>
        <w:numFmt w:val="decimal"/>
        <w:pStyle w:val="Antrat4"/>
        <w:lvlText w:val="%1.%2.%3."/>
        <w:lvlJc w:val="left"/>
        <w:pPr>
          <w:ind w:left="567"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 w16cid:durableId="1621297707">
    <w:abstractNumId w:val="0"/>
  </w:num>
  <w:num w:numId="15" w16cid:durableId="1372421831">
    <w:abstractNumId w:val="0"/>
  </w:num>
  <w:num w:numId="16" w16cid:durableId="1319113229">
    <w:abstractNumId w:val="7"/>
  </w:num>
  <w:num w:numId="17" w16cid:durableId="1275944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7A14"/>
    <w:rsid w:val="0000553D"/>
    <w:rsid w:val="000142C3"/>
    <w:rsid w:val="00015E21"/>
    <w:rsid w:val="00015E44"/>
    <w:rsid w:val="00036B86"/>
    <w:rsid w:val="00041DAD"/>
    <w:rsid w:val="000464C4"/>
    <w:rsid w:val="00046567"/>
    <w:rsid w:val="00047216"/>
    <w:rsid w:val="00051147"/>
    <w:rsid w:val="00073100"/>
    <w:rsid w:val="00087083"/>
    <w:rsid w:val="000970DC"/>
    <w:rsid w:val="000A07BB"/>
    <w:rsid w:val="000A2D07"/>
    <w:rsid w:val="000B0762"/>
    <w:rsid w:val="000B0CC5"/>
    <w:rsid w:val="000B1FDB"/>
    <w:rsid w:val="000B3541"/>
    <w:rsid w:val="000B3BA1"/>
    <w:rsid w:val="000B4087"/>
    <w:rsid w:val="000B4772"/>
    <w:rsid w:val="000C1DE6"/>
    <w:rsid w:val="000D2A43"/>
    <w:rsid w:val="000D7079"/>
    <w:rsid w:val="000D7A3E"/>
    <w:rsid w:val="000E28DA"/>
    <w:rsid w:val="000E622C"/>
    <w:rsid w:val="000F0729"/>
    <w:rsid w:val="000F0E95"/>
    <w:rsid w:val="000F1763"/>
    <w:rsid w:val="000F52C0"/>
    <w:rsid w:val="001022E1"/>
    <w:rsid w:val="00102CCD"/>
    <w:rsid w:val="001106D9"/>
    <w:rsid w:val="001141B6"/>
    <w:rsid w:val="001229E2"/>
    <w:rsid w:val="00134822"/>
    <w:rsid w:val="00136BB8"/>
    <w:rsid w:val="00136EB3"/>
    <w:rsid w:val="001373DE"/>
    <w:rsid w:val="0013762C"/>
    <w:rsid w:val="00141715"/>
    <w:rsid w:val="00142C6D"/>
    <w:rsid w:val="00146637"/>
    <w:rsid w:val="0014732F"/>
    <w:rsid w:val="00164484"/>
    <w:rsid w:val="001644C8"/>
    <w:rsid w:val="00167246"/>
    <w:rsid w:val="001757F7"/>
    <w:rsid w:val="00177162"/>
    <w:rsid w:val="001911F9"/>
    <w:rsid w:val="001A4666"/>
    <w:rsid w:val="001A5577"/>
    <w:rsid w:val="001B217F"/>
    <w:rsid w:val="001C048C"/>
    <w:rsid w:val="001C1435"/>
    <w:rsid w:val="001E6C82"/>
    <w:rsid w:val="001F7CB7"/>
    <w:rsid w:val="0020156B"/>
    <w:rsid w:val="00205B3C"/>
    <w:rsid w:val="00207E3A"/>
    <w:rsid w:val="002273CD"/>
    <w:rsid w:val="00232DCA"/>
    <w:rsid w:val="00233A7D"/>
    <w:rsid w:val="00234B9F"/>
    <w:rsid w:val="002446F0"/>
    <w:rsid w:val="002476A3"/>
    <w:rsid w:val="00255315"/>
    <w:rsid w:val="002644F6"/>
    <w:rsid w:val="002705C0"/>
    <w:rsid w:val="00272B6A"/>
    <w:rsid w:val="00275B3E"/>
    <w:rsid w:val="002822C1"/>
    <w:rsid w:val="002970EE"/>
    <w:rsid w:val="002A75D5"/>
    <w:rsid w:val="002B749D"/>
    <w:rsid w:val="002C378F"/>
    <w:rsid w:val="002D6D54"/>
    <w:rsid w:val="002E621D"/>
    <w:rsid w:val="002E6805"/>
    <w:rsid w:val="002F2BC3"/>
    <w:rsid w:val="00303B2C"/>
    <w:rsid w:val="00306B3A"/>
    <w:rsid w:val="00307DA0"/>
    <w:rsid w:val="00320B4A"/>
    <w:rsid w:val="00324520"/>
    <w:rsid w:val="00326EAA"/>
    <w:rsid w:val="00327D75"/>
    <w:rsid w:val="00333B7F"/>
    <w:rsid w:val="00341FEB"/>
    <w:rsid w:val="00344450"/>
    <w:rsid w:val="00345057"/>
    <w:rsid w:val="003512D9"/>
    <w:rsid w:val="00353494"/>
    <w:rsid w:val="0035427D"/>
    <w:rsid w:val="003562C9"/>
    <w:rsid w:val="00365CAD"/>
    <w:rsid w:val="00366B35"/>
    <w:rsid w:val="00374858"/>
    <w:rsid w:val="00380B3F"/>
    <w:rsid w:val="00382452"/>
    <w:rsid w:val="00393191"/>
    <w:rsid w:val="003A7DE4"/>
    <w:rsid w:val="003B0F8C"/>
    <w:rsid w:val="003B2083"/>
    <w:rsid w:val="003B3DEC"/>
    <w:rsid w:val="003C0B03"/>
    <w:rsid w:val="003C33FC"/>
    <w:rsid w:val="003C5F6A"/>
    <w:rsid w:val="003D0937"/>
    <w:rsid w:val="003E6932"/>
    <w:rsid w:val="003F7D5A"/>
    <w:rsid w:val="0040187D"/>
    <w:rsid w:val="00416646"/>
    <w:rsid w:val="00431079"/>
    <w:rsid w:val="00431536"/>
    <w:rsid w:val="00436206"/>
    <w:rsid w:val="00454B81"/>
    <w:rsid w:val="0046173C"/>
    <w:rsid w:val="0046198E"/>
    <w:rsid w:val="00462097"/>
    <w:rsid w:val="00472AB3"/>
    <w:rsid w:val="00477A14"/>
    <w:rsid w:val="00487D94"/>
    <w:rsid w:val="00495FD7"/>
    <w:rsid w:val="004A4D6D"/>
    <w:rsid w:val="004B0016"/>
    <w:rsid w:val="004B2A01"/>
    <w:rsid w:val="004B5907"/>
    <w:rsid w:val="004C6EB9"/>
    <w:rsid w:val="004D2F2B"/>
    <w:rsid w:val="004D4673"/>
    <w:rsid w:val="004E08F8"/>
    <w:rsid w:val="004E1631"/>
    <w:rsid w:val="005019A1"/>
    <w:rsid w:val="0050265A"/>
    <w:rsid w:val="00502845"/>
    <w:rsid w:val="00527110"/>
    <w:rsid w:val="005333E8"/>
    <w:rsid w:val="00534B5F"/>
    <w:rsid w:val="00535142"/>
    <w:rsid w:val="005360CA"/>
    <w:rsid w:val="00550489"/>
    <w:rsid w:val="00551A1B"/>
    <w:rsid w:val="00562E8B"/>
    <w:rsid w:val="00563763"/>
    <w:rsid w:val="00567D6F"/>
    <w:rsid w:val="00585060"/>
    <w:rsid w:val="00596261"/>
    <w:rsid w:val="00597489"/>
    <w:rsid w:val="005B6736"/>
    <w:rsid w:val="005C1362"/>
    <w:rsid w:val="005E5F04"/>
    <w:rsid w:val="005F645D"/>
    <w:rsid w:val="00612A21"/>
    <w:rsid w:val="00622AF6"/>
    <w:rsid w:val="00631287"/>
    <w:rsid w:val="00631950"/>
    <w:rsid w:val="0063674D"/>
    <w:rsid w:val="006435F0"/>
    <w:rsid w:val="00657C16"/>
    <w:rsid w:val="00661D49"/>
    <w:rsid w:val="00673B8F"/>
    <w:rsid w:val="006766C8"/>
    <w:rsid w:val="006A41C5"/>
    <w:rsid w:val="006B384D"/>
    <w:rsid w:val="006B5C94"/>
    <w:rsid w:val="006B6F02"/>
    <w:rsid w:val="006C0379"/>
    <w:rsid w:val="006C17B9"/>
    <w:rsid w:val="006C526E"/>
    <w:rsid w:val="006D03BE"/>
    <w:rsid w:val="006D106F"/>
    <w:rsid w:val="006D3679"/>
    <w:rsid w:val="006D5F25"/>
    <w:rsid w:val="006E14DB"/>
    <w:rsid w:val="006E3C51"/>
    <w:rsid w:val="006E4436"/>
    <w:rsid w:val="00702A9D"/>
    <w:rsid w:val="007149B5"/>
    <w:rsid w:val="007158C4"/>
    <w:rsid w:val="007229FA"/>
    <w:rsid w:val="00724529"/>
    <w:rsid w:val="00725F63"/>
    <w:rsid w:val="00727F49"/>
    <w:rsid w:val="00732A63"/>
    <w:rsid w:val="00735623"/>
    <w:rsid w:val="00751F2A"/>
    <w:rsid w:val="00753D6F"/>
    <w:rsid w:val="00757796"/>
    <w:rsid w:val="007612C2"/>
    <w:rsid w:val="007618B1"/>
    <w:rsid w:val="007638A6"/>
    <w:rsid w:val="0077509F"/>
    <w:rsid w:val="007853EE"/>
    <w:rsid w:val="00787CB0"/>
    <w:rsid w:val="00790867"/>
    <w:rsid w:val="0079182B"/>
    <w:rsid w:val="007A357C"/>
    <w:rsid w:val="007B19C7"/>
    <w:rsid w:val="007C1330"/>
    <w:rsid w:val="007C266F"/>
    <w:rsid w:val="007C4359"/>
    <w:rsid w:val="007C54FC"/>
    <w:rsid w:val="007C7928"/>
    <w:rsid w:val="007D4F8C"/>
    <w:rsid w:val="007D66F3"/>
    <w:rsid w:val="007E1117"/>
    <w:rsid w:val="00803312"/>
    <w:rsid w:val="00804015"/>
    <w:rsid w:val="008115FE"/>
    <w:rsid w:val="008158BB"/>
    <w:rsid w:val="00826828"/>
    <w:rsid w:val="0083062C"/>
    <w:rsid w:val="008323FB"/>
    <w:rsid w:val="00833A00"/>
    <w:rsid w:val="00842BAA"/>
    <w:rsid w:val="008456C5"/>
    <w:rsid w:val="008501F6"/>
    <w:rsid w:val="00857C93"/>
    <w:rsid w:val="0088149E"/>
    <w:rsid w:val="008859C0"/>
    <w:rsid w:val="00887A1D"/>
    <w:rsid w:val="008A4E9C"/>
    <w:rsid w:val="008B1578"/>
    <w:rsid w:val="008B19C9"/>
    <w:rsid w:val="008B64A5"/>
    <w:rsid w:val="008C0263"/>
    <w:rsid w:val="008C11F1"/>
    <w:rsid w:val="008C1D4E"/>
    <w:rsid w:val="008C6516"/>
    <w:rsid w:val="008D1031"/>
    <w:rsid w:val="008D1C2B"/>
    <w:rsid w:val="008D2A63"/>
    <w:rsid w:val="008E0E85"/>
    <w:rsid w:val="008E3C62"/>
    <w:rsid w:val="008F0C14"/>
    <w:rsid w:val="008F636D"/>
    <w:rsid w:val="008F7A66"/>
    <w:rsid w:val="00900892"/>
    <w:rsid w:val="00927B2B"/>
    <w:rsid w:val="00927C4D"/>
    <w:rsid w:val="009337B7"/>
    <w:rsid w:val="00935A20"/>
    <w:rsid w:val="00935F1D"/>
    <w:rsid w:val="00937541"/>
    <w:rsid w:val="00946629"/>
    <w:rsid w:val="00961F0C"/>
    <w:rsid w:val="009656B6"/>
    <w:rsid w:val="00980DE3"/>
    <w:rsid w:val="00982DCE"/>
    <w:rsid w:val="00984E30"/>
    <w:rsid w:val="009867B9"/>
    <w:rsid w:val="00991D14"/>
    <w:rsid w:val="00992D32"/>
    <w:rsid w:val="009A4A46"/>
    <w:rsid w:val="009B169D"/>
    <w:rsid w:val="009B7FA1"/>
    <w:rsid w:val="009C0F6E"/>
    <w:rsid w:val="009C18B0"/>
    <w:rsid w:val="009D3583"/>
    <w:rsid w:val="009D4A98"/>
    <w:rsid w:val="009D778A"/>
    <w:rsid w:val="009E4A9B"/>
    <w:rsid w:val="00A115E6"/>
    <w:rsid w:val="00A14BF5"/>
    <w:rsid w:val="00A177A1"/>
    <w:rsid w:val="00A33FD1"/>
    <w:rsid w:val="00A40266"/>
    <w:rsid w:val="00A511D7"/>
    <w:rsid w:val="00A518D8"/>
    <w:rsid w:val="00A5437E"/>
    <w:rsid w:val="00A63FA0"/>
    <w:rsid w:val="00A64CEB"/>
    <w:rsid w:val="00A650AD"/>
    <w:rsid w:val="00A73F2A"/>
    <w:rsid w:val="00A73FC2"/>
    <w:rsid w:val="00A80D6B"/>
    <w:rsid w:val="00A97BD0"/>
    <w:rsid w:val="00AA76D7"/>
    <w:rsid w:val="00AB3730"/>
    <w:rsid w:val="00AB3EA9"/>
    <w:rsid w:val="00AC468D"/>
    <w:rsid w:val="00AC7CCD"/>
    <w:rsid w:val="00AD7018"/>
    <w:rsid w:val="00AE3363"/>
    <w:rsid w:val="00AF11F4"/>
    <w:rsid w:val="00AF403F"/>
    <w:rsid w:val="00AF66F5"/>
    <w:rsid w:val="00B03066"/>
    <w:rsid w:val="00B033CD"/>
    <w:rsid w:val="00B115D0"/>
    <w:rsid w:val="00B13BA5"/>
    <w:rsid w:val="00B20F92"/>
    <w:rsid w:val="00B3203F"/>
    <w:rsid w:val="00B3212A"/>
    <w:rsid w:val="00B56531"/>
    <w:rsid w:val="00B615F4"/>
    <w:rsid w:val="00B63EA0"/>
    <w:rsid w:val="00B64D0A"/>
    <w:rsid w:val="00B67EE4"/>
    <w:rsid w:val="00B74117"/>
    <w:rsid w:val="00B81886"/>
    <w:rsid w:val="00B842F6"/>
    <w:rsid w:val="00B8665F"/>
    <w:rsid w:val="00BA0917"/>
    <w:rsid w:val="00BA0B27"/>
    <w:rsid w:val="00BB26BE"/>
    <w:rsid w:val="00BB5CDA"/>
    <w:rsid w:val="00BB7F54"/>
    <w:rsid w:val="00BD3C2B"/>
    <w:rsid w:val="00BD4FF6"/>
    <w:rsid w:val="00BD5962"/>
    <w:rsid w:val="00BE0C88"/>
    <w:rsid w:val="00BF0BF3"/>
    <w:rsid w:val="00BF5AA7"/>
    <w:rsid w:val="00BF5F15"/>
    <w:rsid w:val="00C00B90"/>
    <w:rsid w:val="00C06AA1"/>
    <w:rsid w:val="00C1020A"/>
    <w:rsid w:val="00C62DDC"/>
    <w:rsid w:val="00C6339E"/>
    <w:rsid w:val="00C75037"/>
    <w:rsid w:val="00C7700D"/>
    <w:rsid w:val="00C815EC"/>
    <w:rsid w:val="00C82DB0"/>
    <w:rsid w:val="00C9128E"/>
    <w:rsid w:val="00C923C8"/>
    <w:rsid w:val="00CA4603"/>
    <w:rsid w:val="00CA49E1"/>
    <w:rsid w:val="00CA6595"/>
    <w:rsid w:val="00CC00DD"/>
    <w:rsid w:val="00CD2A1B"/>
    <w:rsid w:val="00CD5FC3"/>
    <w:rsid w:val="00CD6739"/>
    <w:rsid w:val="00CF0AEF"/>
    <w:rsid w:val="00CF1DC5"/>
    <w:rsid w:val="00CF481A"/>
    <w:rsid w:val="00CF6E2A"/>
    <w:rsid w:val="00D004E9"/>
    <w:rsid w:val="00D01EA0"/>
    <w:rsid w:val="00D027AF"/>
    <w:rsid w:val="00D068C8"/>
    <w:rsid w:val="00D076B0"/>
    <w:rsid w:val="00D12B98"/>
    <w:rsid w:val="00D21B14"/>
    <w:rsid w:val="00D238B6"/>
    <w:rsid w:val="00D31736"/>
    <w:rsid w:val="00D36979"/>
    <w:rsid w:val="00D4793E"/>
    <w:rsid w:val="00D5453A"/>
    <w:rsid w:val="00D549DC"/>
    <w:rsid w:val="00D619B4"/>
    <w:rsid w:val="00D67491"/>
    <w:rsid w:val="00D82EDF"/>
    <w:rsid w:val="00D85119"/>
    <w:rsid w:val="00D95A93"/>
    <w:rsid w:val="00D9675D"/>
    <w:rsid w:val="00D9714C"/>
    <w:rsid w:val="00DA29B4"/>
    <w:rsid w:val="00DA48B0"/>
    <w:rsid w:val="00DB37AF"/>
    <w:rsid w:val="00DB464D"/>
    <w:rsid w:val="00DB4F90"/>
    <w:rsid w:val="00DC359C"/>
    <w:rsid w:val="00DD542B"/>
    <w:rsid w:val="00DD5698"/>
    <w:rsid w:val="00DE7548"/>
    <w:rsid w:val="00E0004E"/>
    <w:rsid w:val="00E06EAA"/>
    <w:rsid w:val="00E16837"/>
    <w:rsid w:val="00E23F02"/>
    <w:rsid w:val="00E24E7B"/>
    <w:rsid w:val="00E25891"/>
    <w:rsid w:val="00E267D3"/>
    <w:rsid w:val="00E34502"/>
    <w:rsid w:val="00E40BE6"/>
    <w:rsid w:val="00E62524"/>
    <w:rsid w:val="00E6262B"/>
    <w:rsid w:val="00E63A03"/>
    <w:rsid w:val="00E66D03"/>
    <w:rsid w:val="00E702B3"/>
    <w:rsid w:val="00E7331A"/>
    <w:rsid w:val="00E74FD8"/>
    <w:rsid w:val="00E7592A"/>
    <w:rsid w:val="00E763FE"/>
    <w:rsid w:val="00E76649"/>
    <w:rsid w:val="00E83BCB"/>
    <w:rsid w:val="00E86FD4"/>
    <w:rsid w:val="00EA242A"/>
    <w:rsid w:val="00EA5965"/>
    <w:rsid w:val="00EB6229"/>
    <w:rsid w:val="00EB65FF"/>
    <w:rsid w:val="00EC1A23"/>
    <w:rsid w:val="00EC28A5"/>
    <w:rsid w:val="00EC32EE"/>
    <w:rsid w:val="00EC44C3"/>
    <w:rsid w:val="00EC7A0E"/>
    <w:rsid w:val="00ED0F0E"/>
    <w:rsid w:val="00ED105D"/>
    <w:rsid w:val="00EE05EA"/>
    <w:rsid w:val="00EE109B"/>
    <w:rsid w:val="00EF5F65"/>
    <w:rsid w:val="00EF7C27"/>
    <w:rsid w:val="00F044D5"/>
    <w:rsid w:val="00F114F7"/>
    <w:rsid w:val="00F17BE7"/>
    <w:rsid w:val="00F31510"/>
    <w:rsid w:val="00F32F77"/>
    <w:rsid w:val="00F40725"/>
    <w:rsid w:val="00F46A40"/>
    <w:rsid w:val="00F543CE"/>
    <w:rsid w:val="00F619C4"/>
    <w:rsid w:val="00F63B68"/>
    <w:rsid w:val="00F70917"/>
    <w:rsid w:val="00F7702E"/>
    <w:rsid w:val="00F8045F"/>
    <w:rsid w:val="00F82B9C"/>
    <w:rsid w:val="00F83324"/>
    <w:rsid w:val="00F845BD"/>
    <w:rsid w:val="00F866C8"/>
    <w:rsid w:val="00FA55A5"/>
    <w:rsid w:val="00FC4F2C"/>
    <w:rsid w:val="00FC788B"/>
    <w:rsid w:val="00FE4E84"/>
    <w:rsid w:val="00FE7749"/>
    <w:rsid w:val="00FE7D59"/>
    <w:rsid w:val="00FF7FA0"/>
    <w:rsid w:val="3416FA0F"/>
    <w:rsid w:val="45D66FFC"/>
    <w:rsid w:val="4D0B6FB4"/>
    <w:rsid w:val="5F8055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F4C6C"/>
  <w15:docId w15:val="{B0B999F5-A083-40C7-9139-49E5E2C3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76B0"/>
    <w:pPr>
      <w:spacing w:line="312" w:lineRule="auto"/>
    </w:pPr>
    <w:rPr>
      <w:rFonts w:ascii="Arial" w:hAnsi="Arial"/>
      <w:sz w:val="24"/>
    </w:rPr>
  </w:style>
  <w:style w:type="paragraph" w:styleId="Antrat1">
    <w:name w:val="heading 1"/>
    <w:basedOn w:val="prastasis"/>
    <w:next w:val="prastasis"/>
    <w:link w:val="Antrat1Diagrama"/>
    <w:uiPriority w:val="9"/>
    <w:qFormat/>
    <w:rsid w:val="008B1578"/>
    <w:pPr>
      <w:keepNext/>
      <w:keepLines/>
      <w:spacing w:before="360" w:after="240"/>
      <w:jc w:val="center"/>
      <w:outlineLvl w:val="0"/>
    </w:pPr>
    <w:rPr>
      <w:rFonts w:eastAsiaTheme="majorEastAsia" w:cstheme="majorBidi"/>
      <w:b/>
      <w:color w:val="000000" w:themeColor="text1"/>
      <w:sz w:val="32"/>
      <w:szCs w:val="32"/>
    </w:rPr>
  </w:style>
  <w:style w:type="paragraph" w:styleId="Antrat2">
    <w:name w:val="heading 2"/>
    <w:basedOn w:val="prastasis"/>
    <w:next w:val="prastasis"/>
    <w:link w:val="Antrat2Diagrama"/>
    <w:uiPriority w:val="9"/>
    <w:unhideWhenUsed/>
    <w:qFormat/>
    <w:rsid w:val="00462097"/>
    <w:pPr>
      <w:keepNext/>
      <w:keepLines/>
      <w:numPr>
        <w:numId w:val="5"/>
      </w:numPr>
      <w:shd w:val="clear" w:color="auto" w:fill="1F4E79" w:themeFill="accent1" w:themeFillShade="80"/>
      <w:spacing w:before="360" w:after="120" w:line="360" w:lineRule="auto"/>
      <w:jc w:val="center"/>
      <w:outlineLvl w:val="1"/>
    </w:pPr>
    <w:rPr>
      <w:rFonts w:eastAsiaTheme="majorEastAsia" w:cstheme="majorBidi"/>
      <w:b/>
      <w:color w:val="FFFFFF" w:themeColor="background1"/>
      <w:sz w:val="28"/>
      <w:szCs w:val="26"/>
    </w:rPr>
  </w:style>
  <w:style w:type="paragraph" w:styleId="Antrat3">
    <w:name w:val="heading 3"/>
    <w:basedOn w:val="Antrat2"/>
    <w:next w:val="prastasis"/>
    <w:link w:val="Antrat3Diagrama"/>
    <w:uiPriority w:val="9"/>
    <w:unhideWhenUsed/>
    <w:qFormat/>
    <w:rsid w:val="002E6805"/>
    <w:pPr>
      <w:numPr>
        <w:ilvl w:val="1"/>
      </w:numPr>
      <w:shd w:val="clear" w:color="auto" w:fill="2E74B5" w:themeFill="accent1" w:themeFillShade="BF"/>
      <w:jc w:val="left"/>
      <w:outlineLvl w:val="2"/>
    </w:pPr>
    <w:rPr>
      <w:szCs w:val="28"/>
    </w:rPr>
  </w:style>
  <w:style w:type="paragraph" w:styleId="Antrat4">
    <w:name w:val="heading 4"/>
    <w:basedOn w:val="Antrat3"/>
    <w:next w:val="prastasis"/>
    <w:link w:val="Antrat4Diagrama"/>
    <w:uiPriority w:val="9"/>
    <w:unhideWhenUsed/>
    <w:qFormat/>
    <w:rsid w:val="00E40BE6"/>
    <w:pPr>
      <w:numPr>
        <w:ilvl w:val="2"/>
      </w:numPr>
      <w:shd w:val="clear" w:color="auto" w:fill="auto"/>
      <w:outlineLvl w:val="3"/>
    </w:pPr>
    <w:rPr>
      <w:color w:val="auto"/>
      <w:sz w:val="24"/>
    </w:rPr>
  </w:style>
  <w:style w:type="paragraph" w:styleId="Antrat5">
    <w:name w:val="heading 5"/>
    <w:basedOn w:val="prastasis"/>
    <w:next w:val="prastasis"/>
    <w:link w:val="Antrat5Diagrama"/>
    <w:uiPriority w:val="9"/>
    <w:semiHidden/>
    <w:unhideWhenUsed/>
    <w:qFormat/>
    <w:rsid w:val="00982DC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1578"/>
    <w:rPr>
      <w:rFonts w:ascii="Arial" w:eastAsiaTheme="majorEastAsia" w:hAnsi="Arial" w:cstheme="majorBidi"/>
      <w:b/>
      <w:color w:val="000000" w:themeColor="text1"/>
      <w:sz w:val="32"/>
      <w:szCs w:val="32"/>
    </w:rPr>
  </w:style>
  <w:style w:type="character" w:customStyle="1" w:styleId="Antrat2Diagrama">
    <w:name w:val="Antraštė 2 Diagrama"/>
    <w:basedOn w:val="Numatytasispastraiposriftas"/>
    <w:link w:val="Antrat2"/>
    <w:uiPriority w:val="9"/>
    <w:rsid w:val="00462097"/>
    <w:rPr>
      <w:rFonts w:ascii="Arial" w:eastAsiaTheme="majorEastAsia" w:hAnsi="Arial" w:cstheme="majorBidi"/>
      <w:b/>
      <w:color w:val="FFFFFF" w:themeColor="background1"/>
      <w:sz w:val="28"/>
      <w:szCs w:val="26"/>
      <w:shd w:val="clear" w:color="auto" w:fill="1F4E79" w:themeFill="accent1" w:themeFillShade="80"/>
    </w:rPr>
  </w:style>
  <w:style w:type="character" w:customStyle="1" w:styleId="Antrat3Diagrama">
    <w:name w:val="Antraštė 3 Diagrama"/>
    <w:basedOn w:val="Numatytasispastraiposriftas"/>
    <w:link w:val="Antrat3"/>
    <w:uiPriority w:val="9"/>
    <w:rsid w:val="002E6805"/>
    <w:rPr>
      <w:rFonts w:ascii="Arial" w:eastAsiaTheme="majorEastAsia" w:hAnsi="Arial" w:cstheme="majorBidi"/>
      <w:b/>
      <w:color w:val="FFFFFF" w:themeColor="background1"/>
      <w:sz w:val="28"/>
      <w:szCs w:val="28"/>
      <w:shd w:val="clear" w:color="auto" w:fill="2E74B5" w:themeFill="accent1" w:themeFillShade="BF"/>
    </w:rPr>
  </w:style>
  <w:style w:type="paragraph" w:styleId="Sraassuenkleliais">
    <w:name w:val="List Bullet"/>
    <w:basedOn w:val="prastasis"/>
    <w:uiPriority w:val="99"/>
    <w:unhideWhenUsed/>
    <w:rsid w:val="00F044D5"/>
    <w:pPr>
      <w:numPr>
        <w:numId w:val="2"/>
      </w:numPr>
      <w:contextualSpacing/>
    </w:pPr>
  </w:style>
  <w:style w:type="character" w:customStyle="1" w:styleId="Antrat4Diagrama">
    <w:name w:val="Antraštė 4 Diagrama"/>
    <w:basedOn w:val="Numatytasispastraiposriftas"/>
    <w:link w:val="Antrat4"/>
    <w:uiPriority w:val="9"/>
    <w:rsid w:val="00E40BE6"/>
    <w:rPr>
      <w:rFonts w:ascii="Arial" w:eastAsiaTheme="majorEastAsia" w:hAnsi="Arial" w:cstheme="majorBidi"/>
      <w:b/>
      <w:sz w:val="24"/>
      <w:szCs w:val="28"/>
    </w:rPr>
  </w:style>
  <w:style w:type="character" w:customStyle="1" w:styleId="Antrat5Diagrama">
    <w:name w:val="Antraštė 5 Diagrama"/>
    <w:basedOn w:val="Numatytasispastraiposriftas"/>
    <w:link w:val="Antrat5"/>
    <w:uiPriority w:val="9"/>
    <w:semiHidden/>
    <w:rsid w:val="00982DCE"/>
    <w:rPr>
      <w:rFonts w:asciiTheme="majorHAnsi" w:eastAsiaTheme="majorEastAsia" w:hAnsiTheme="majorHAnsi" w:cstheme="majorBidi"/>
      <w:color w:val="2E74B5" w:themeColor="accent1" w:themeShade="BF"/>
      <w:sz w:val="24"/>
    </w:rPr>
  </w:style>
  <w:style w:type="paragraph" w:styleId="Sraopastraipa">
    <w:name w:val="List Paragraph"/>
    <w:basedOn w:val="prastasis"/>
    <w:uiPriority w:val="34"/>
    <w:qFormat/>
    <w:rsid w:val="00982DCE"/>
    <w:pPr>
      <w:ind w:left="720"/>
      <w:contextualSpacing/>
    </w:pPr>
  </w:style>
  <w:style w:type="paragraph" w:styleId="Betarp">
    <w:name w:val="No Spacing"/>
    <w:uiPriority w:val="1"/>
    <w:qFormat/>
    <w:rsid w:val="00BB7F54"/>
    <w:pPr>
      <w:spacing w:after="0" w:line="240" w:lineRule="auto"/>
    </w:pPr>
    <w:rPr>
      <w:rFonts w:ascii="Arial" w:hAnsi="Arial"/>
      <w:sz w:val="24"/>
    </w:rPr>
  </w:style>
  <w:style w:type="character" w:styleId="Hipersaitas">
    <w:name w:val="Hyperlink"/>
    <w:basedOn w:val="Numatytasispastraiposriftas"/>
    <w:uiPriority w:val="99"/>
    <w:unhideWhenUsed/>
    <w:rsid w:val="007A357C"/>
    <w:rPr>
      <w:color w:val="0563C1" w:themeColor="hyperlink"/>
      <w:u w:val="single"/>
    </w:rPr>
  </w:style>
  <w:style w:type="paragraph" w:styleId="Dokumentoinaostekstas">
    <w:name w:val="endnote text"/>
    <w:basedOn w:val="prastasis"/>
    <w:link w:val="DokumentoinaostekstasDiagrama"/>
    <w:uiPriority w:val="99"/>
    <w:semiHidden/>
    <w:unhideWhenUsed/>
    <w:rsid w:val="00527110"/>
    <w:pPr>
      <w:spacing w:after="0"/>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27110"/>
    <w:rPr>
      <w:rFonts w:ascii="Arial" w:hAnsi="Arial"/>
      <w:sz w:val="20"/>
      <w:szCs w:val="20"/>
    </w:rPr>
  </w:style>
  <w:style w:type="character" w:styleId="Dokumentoinaosnumeris">
    <w:name w:val="endnote reference"/>
    <w:basedOn w:val="Numatytasispastraiposriftas"/>
    <w:uiPriority w:val="99"/>
    <w:semiHidden/>
    <w:unhideWhenUsed/>
    <w:rsid w:val="00527110"/>
    <w:rPr>
      <w:vertAlign w:val="superscript"/>
    </w:rPr>
  </w:style>
  <w:style w:type="paragraph" w:styleId="Puslapioinaostekstas">
    <w:name w:val="footnote text"/>
    <w:basedOn w:val="prastasis"/>
    <w:link w:val="PuslapioinaostekstasDiagrama"/>
    <w:uiPriority w:val="99"/>
    <w:semiHidden/>
    <w:unhideWhenUsed/>
    <w:rsid w:val="00CD2A1B"/>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CD2A1B"/>
    <w:rPr>
      <w:rFonts w:ascii="Arial" w:hAnsi="Arial"/>
      <w:sz w:val="20"/>
      <w:szCs w:val="20"/>
    </w:rPr>
  </w:style>
  <w:style w:type="character" w:styleId="Puslapioinaosnuoroda">
    <w:name w:val="footnote reference"/>
    <w:basedOn w:val="Numatytasispastraiposriftas"/>
    <w:uiPriority w:val="99"/>
    <w:semiHidden/>
    <w:unhideWhenUsed/>
    <w:rsid w:val="00CD2A1B"/>
    <w:rPr>
      <w:vertAlign w:val="superscript"/>
    </w:rPr>
  </w:style>
  <w:style w:type="character" w:styleId="Grietas">
    <w:name w:val="Strong"/>
    <w:basedOn w:val="Numatytasispastraiposriftas"/>
    <w:uiPriority w:val="22"/>
    <w:qFormat/>
    <w:rsid w:val="008B19C9"/>
    <w:rPr>
      <w:b/>
      <w:bCs/>
    </w:rPr>
  </w:style>
  <w:style w:type="paragraph" w:styleId="prastasiniatinklio">
    <w:name w:val="Normal (Web)"/>
    <w:basedOn w:val="prastasis"/>
    <w:uiPriority w:val="99"/>
    <w:semiHidden/>
    <w:unhideWhenUsed/>
    <w:rsid w:val="008B19C9"/>
    <w:pPr>
      <w:spacing w:before="100" w:beforeAutospacing="1" w:after="100" w:afterAutospacing="1" w:line="240" w:lineRule="auto"/>
    </w:pPr>
    <w:rPr>
      <w:rFonts w:ascii="Times New Roman" w:eastAsia="Times New Roman" w:hAnsi="Times New Roman" w:cs="Times New Roman"/>
      <w:szCs w:val="24"/>
      <w:lang w:eastAsia="lt-LT"/>
    </w:rPr>
  </w:style>
  <w:style w:type="paragraph" w:styleId="Antrats">
    <w:name w:val="header"/>
    <w:basedOn w:val="prastasis"/>
    <w:link w:val="AntratsDiagrama"/>
    <w:uiPriority w:val="99"/>
    <w:unhideWhenUsed/>
    <w:rsid w:val="009A4A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A4A46"/>
    <w:rPr>
      <w:rFonts w:ascii="Arial" w:hAnsi="Arial"/>
      <w:sz w:val="24"/>
    </w:rPr>
  </w:style>
  <w:style w:type="paragraph" w:styleId="Porat">
    <w:name w:val="footer"/>
    <w:basedOn w:val="prastasis"/>
    <w:link w:val="PoratDiagrama"/>
    <w:uiPriority w:val="99"/>
    <w:unhideWhenUsed/>
    <w:rsid w:val="009A4A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A4A46"/>
    <w:rPr>
      <w:rFonts w:ascii="Arial" w:hAnsi="Arial"/>
      <w:sz w:val="24"/>
    </w:rPr>
  </w:style>
  <w:style w:type="character" w:styleId="Komentaronuoroda">
    <w:name w:val="annotation reference"/>
    <w:basedOn w:val="Numatytasispastraiposriftas"/>
    <w:uiPriority w:val="99"/>
    <w:semiHidden/>
    <w:unhideWhenUsed/>
    <w:rsid w:val="00454B81"/>
    <w:rPr>
      <w:sz w:val="16"/>
      <w:szCs w:val="16"/>
    </w:rPr>
  </w:style>
  <w:style w:type="paragraph" w:styleId="Komentarotekstas">
    <w:name w:val="annotation text"/>
    <w:basedOn w:val="prastasis"/>
    <w:link w:val="KomentarotekstasDiagrama"/>
    <w:uiPriority w:val="99"/>
    <w:semiHidden/>
    <w:unhideWhenUsed/>
    <w:rsid w:val="00454B8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54B81"/>
    <w:rPr>
      <w:rFonts w:ascii="Arial" w:hAnsi="Arial"/>
      <w:sz w:val="20"/>
      <w:szCs w:val="20"/>
    </w:rPr>
  </w:style>
  <w:style w:type="paragraph" w:styleId="Komentarotema">
    <w:name w:val="annotation subject"/>
    <w:basedOn w:val="Komentarotekstas"/>
    <w:next w:val="Komentarotekstas"/>
    <w:link w:val="KomentarotemaDiagrama"/>
    <w:uiPriority w:val="99"/>
    <w:semiHidden/>
    <w:unhideWhenUsed/>
    <w:rsid w:val="00454B81"/>
    <w:rPr>
      <w:b/>
      <w:bCs/>
    </w:rPr>
  </w:style>
  <w:style w:type="character" w:customStyle="1" w:styleId="KomentarotemaDiagrama">
    <w:name w:val="Komentaro tema Diagrama"/>
    <w:basedOn w:val="KomentarotekstasDiagrama"/>
    <w:link w:val="Komentarotema"/>
    <w:uiPriority w:val="99"/>
    <w:semiHidden/>
    <w:rsid w:val="00454B81"/>
    <w:rPr>
      <w:rFonts w:ascii="Arial" w:hAnsi="Arial"/>
      <w:b/>
      <w:bCs/>
      <w:sz w:val="20"/>
      <w:szCs w:val="20"/>
    </w:rPr>
  </w:style>
  <w:style w:type="paragraph" w:styleId="Debesliotekstas">
    <w:name w:val="Balloon Text"/>
    <w:basedOn w:val="prastasis"/>
    <w:link w:val="DebesliotekstasDiagrama"/>
    <w:uiPriority w:val="99"/>
    <w:semiHidden/>
    <w:unhideWhenUsed/>
    <w:rsid w:val="00454B8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4B81"/>
    <w:rPr>
      <w:rFonts w:ascii="Segoe UI" w:hAnsi="Segoe UI" w:cs="Segoe UI"/>
      <w:sz w:val="18"/>
      <w:szCs w:val="18"/>
    </w:rPr>
  </w:style>
  <w:style w:type="paragraph" w:styleId="Turinioantrat">
    <w:name w:val="TOC Heading"/>
    <w:basedOn w:val="Antrat1"/>
    <w:next w:val="prastasis"/>
    <w:uiPriority w:val="39"/>
    <w:unhideWhenUsed/>
    <w:qFormat/>
    <w:rsid w:val="00DD542B"/>
    <w:pPr>
      <w:spacing w:before="240" w:after="0"/>
      <w:jc w:val="left"/>
      <w:outlineLvl w:val="9"/>
    </w:pPr>
    <w:rPr>
      <w:rFonts w:asciiTheme="majorHAnsi" w:hAnsiTheme="majorHAnsi"/>
      <w:b w:val="0"/>
      <w:color w:val="2E74B5" w:themeColor="accent1" w:themeShade="BF"/>
      <w:lang w:val="en-US"/>
    </w:rPr>
  </w:style>
  <w:style w:type="paragraph" w:styleId="Turinys2">
    <w:name w:val="toc 2"/>
    <w:basedOn w:val="prastasis"/>
    <w:next w:val="prastasis"/>
    <w:autoRedefine/>
    <w:uiPriority w:val="39"/>
    <w:unhideWhenUsed/>
    <w:rsid w:val="00DD542B"/>
    <w:pPr>
      <w:spacing w:after="100"/>
      <w:ind w:left="240"/>
    </w:pPr>
  </w:style>
  <w:style w:type="paragraph" w:styleId="Turinys1">
    <w:name w:val="toc 1"/>
    <w:basedOn w:val="prastasis"/>
    <w:next w:val="prastasis"/>
    <w:autoRedefine/>
    <w:uiPriority w:val="39"/>
    <w:unhideWhenUsed/>
    <w:rsid w:val="00DD542B"/>
    <w:pPr>
      <w:spacing w:after="100"/>
    </w:pPr>
  </w:style>
  <w:style w:type="paragraph" w:styleId="Turinys3">
    <w:name w:val="toc 3"/>
    <w:basedOn w:val="prastasis"/>
    <w:next w:val="prastasis"/>
    <w:autoRedefine/>
    <w:uiPriority w:val="39"/>
    <w:unhideWhenUsed/>
    <w:rsid w:val="00DD542B"/>
    <w:pPr>
      <w:spacing w:after="100"/>
      <w:ind w:left="480"/>
    </w:pPr>
  </w:style>
  <w:style w:type="paragraph" w:styleId="Paantrat">
    <w:name w:val="Subtitle"/>
    <w:basedOn w:val="prastasis"/>
    <w:next w:val="prastasis"/>
    <w:link w:val="PaantratDiagrama"/>
    <w:uiPriority w:val="11"/>
    <w:qFormat/>
    <w:rsid w:val="00AA76D7"/>
    <w:pPr>
      <w:shd w:val="clear" w:color="auto" w:fill="FFF2CC" w:themeFill="accent4" w:themeFillTint="33"/>
      <w:spacing w:before="120" w:after="280"/>
    </w:pPr>
    <w:rPr>
      <w:rFonts w:asciiTheme="minorHAnsi" w:eastAsiaTheme="minorEastAsia" w:hAnsiTheme="minorHAnsi"/>
      <w:b/>
      <w:sz w:val="22"/>
      <w:szCs w:val="20"/>
    </w:rPr>
  </w:style>
  <w:style w:type="character" w:customStyle="1" w:styleId="PaantratDiagrama">
    <w:name w:val="Paantraštė Diagrama"/>
    <w:basedOn w:val="Numatytasispastraiposriftas"/>
    <w:link w:val="Paantrat"/>
    <w:uiPriority w:val="11"/>
    <w:rsid w:val="00AA76D7"/>
    <w:rPr>
      <w:rFonts w:eastAsiaTheme="minorEastAsia"/>
      <w:b/>
      <w:szCs w:val="20"/>
      <w:shd w:val="clear" w:color="auto" w:fill="FFF2CC"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78515">
      <w:bodyDiv w:val="1"/>
      <w:marLeft w:val="0"/>
      <w:marRight w:val="0"/>
      <w:marTop w:val="0"/>
      <w:marBottom w:val="0"/>
      <w:divBdr>
        <w:top w:val="none" w:sz="0" w:space="0" w:color="auto"/>
        <w:left w:val="none" w:sz="0" w:space="0" w:color="auto"/>
        <w:bottom w:val="none" w:sz="0" w:space="0" w:color="auto"/>
        <w:right w:val="none" w:sz="0" w:space="0" w:color="auto"/>
      </w:divBdr>
    </w:div>
    <w:div w:id="1431588712">
      <w:bodyDiv w:val="1"/>
      <w:marLeft w:val="0"/>
      <w:marRight w:val="0"/>
      <w:marTop w:val="0"/>
      <w:marBottom w:val="0"/>
      <w:divBdr>
        <w:top w:val="none" w:sz="0" w:space="0" w:color="auto"/>
        <w:left w:val="none" w:sz="0" w:space="0" w:color="auto"/>
        <w:bottom w:val="none" w:sz="0" w:space="0" w:color="auto"/>
        <w:right w:val="none" w:sz="0" w:space="0" w:color="auto"/>
      </w:divBdr>
    </w:div>
    <w:div w:id="193871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JFtzIwJ6k6M"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s://www.youtube.com/watch?v=JFtzIwJ6k6M&amp;t=2s" TargetMode="External"/><Relationship Id="rId47" Type="http://schemas.openxmlformats.org/officeDocument/2006/relationships/hyperlink" Target="https://a11y.canada.ca/en/find-out-how-to-make-accessible-digital-forms/"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6.png"/><Relationship Id="rId11" Type="http://schemas.openxmlformats.org/officeDocument/2006/relationships/hyperlink" Target="https://elvislab.lt/detali-leidiniu-paieska"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s://webaim.org/techniques/acrobat/forms?utm_source=chatgpt.com"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yperlink" Target="https://experienceleague.adobe.com/en/docs/document-cloud-learn/acrobat-learning/accessibility-tutorials/create-accessible-forms?utm_source=chatgp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www.e-tar.lt/portal/lt/legalAct/0cf0fc308ea211eea5a28c81c82193a8" TargetMode="External"/><Relationship Id="rId48" Type="http://schemas.openxmlformats.org/officeDocument/2006/relationships/hyperlink" Target="https://helpx.adobe.com/acrobat/using/create-verify-pdf-accessibility.html?utm_source=chatgpt.com" TargetMode="External"/><Relationship Id="rId8" Type="http://schemas.openxmlformats.org/officeDocument/2006/relationships/image" Target="media/image1.jpeg"/><Relationship Id="rId51" Type="http://schemas.microsoft.com/office/2020/10/relationships/intelligence" Target="intelligence2.xml"/><Relationship Id="rId3" Type="http://schemas.openxmlformats.org/officeDocument/2006/relationships/styles" Target="styles.xml"/><Relationship Id="rId12" Type="http://schemas.openxmlformats.org/officeDocument/2006/relationships/hyperlink" Target="https://www.accessibility-developer-guide.com/examples/forms/"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vispero.com/resources/pdf-accessibility-on-the-web-tricks-and-traps-part-1/" TargetMode="External"/><Relationship Id="rId20" Type="http://schemas.openxmlformats.org/officeDocument/2006/relationships/image" Target="media/image7.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0cf0fc308ea211eea5a28c81c82193a8" TargetMode="External"/><Relationship Id="rId2" Type="http://schemas.openxmlformats.org/officeDocument/2006/relationships/hyperlink" Target="https://www.youtube.com/watch?v=JFtzIwJ6k6M&amp;t=2s" TargetMode="External"/><Relationship Id="rId1" Type="http://schemas.openxmlformats.org/officeDocument/2006/relationships/hyperlink" Target="https://www.w3.org/TR/WCAG22/" TargetMode="External"/><Relationship Id="rId4" Type="http://schemas.openxmlformats.org/officeDocument/2006/relationships/hyperlink" Target="https://www.adobe.com/acrobat/business/all-in-one-solu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3DD4F-F88C-41E6-B531-86341612AE67}">
  <ds:schemaRefs>
    <ds:schemaRef ds:uri="http://schemas.openxmlformats.org/officeDocument/2006/bibliography"/>
  </ds:schemaRefs>
</ds:datastoreItem>
</file>

<file path=docMetadata/LabelInfo.xml><?xml version="1.0" encoding="utf-8"?>
<clbl:labelList xmlns:clbl="http://schemas.microsoft.com/office/2020/mipLabelMetadata">
  <clbl:label id="{6805d261-d7a5-4e14-8c0d-c93de7223ee6}" enabled="1" method="Standar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584</TotalTime>
  <Pages>29</Pages>
  <Words>25351</Words>
  <Characters>14451</Characters>
  <Application>Microsoft Office Word</Application>
  <DocSecurity>0</DocSecurity>
  <Lines>120</Lines>
  <Paragraphs>79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Vilmantas Balcikonis</dc:creator>
  <cp:keywords/>
  <dc:description/>
  <cp:lastModifiedBy>Lina Gulbinė</cp:lastModifiedBy>
  <cp:revision>79</cp:revision>
  <cp:lastPrinted>2026-02-26T09:56:00Z</cp:lastPrinted>
  <dcterms:created xsi:type="dcterms:W3CDTF">2026-01-22T14:29:00Z</dcterms:created>
  <dcterms:modified xsi:type="dcterms:W3CDTF">2026-05-29T07:34:00Z</dcterms:modified>
</cp:coreProperties>
</file>