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9638"/>
      </w:tblGrid>
      <w:tr w:rsidR="00BD6D69" w:rsidRPr="0062124B" w14:paraId="6682E883" w14:textId="77777777" w:rsidTr="00963900">
        <w:trPr>
          <w:cantSplit/>
          <w:trHeight w:val="244"/>
        </w:trPr>
        <w:tc>
          <w:tcPr>
            <w:tcW w:w="5000" w:type="pct"/>
          </w:tcPr>
          <w:p w14:paraId="3F28D7AE" w14:textId="77777777" w:rsidR="00BD6D69" w:rsidRPr="0062124B" w:rsidRDefault="00BD6D69" w:rsidP="00963900">
            <w:pPr>
              <w:pStyle w:val="Sraas"/>
              <w:tabs>
                <w:tab w:val="left" w:pos="2869"/>
              </w:tabs>
              <w:snapToGrid w:val="0"/>
              <w:jc w:val="both"/>
              <w:rPr>
                <w:rFonts w:asciiTheme="majorBidi" w:hAnsiTheme="majorBidi" w:cstheme="majorBidi"/>
                <w:b/>
                <w:caps/>
                <w:szCs w:val="24"/>
              </w:rPr>
            </w:pPr>
          </w:p>
          <w:p w14:paraId="1CE70A4D" w14:textId="77777777" w:rsidR="00BD6D69" w:rsidRPr="0062124B" w:rsidRDefault="00BD6D69" w:rsidP="00963900">
            <w:pPr>
              <w:pStyle w:val="Sraas"/>
              <w:tabs>
                <w:tab w:val="left" w:pos="2869"/>
              </w:tabs>
              <w:snapToGrid w:val="0"/>
              <w:jc w:val="both"/>
              <w:rPr>
                <w:rFonts w:asciiTheme="majorBidi" w:hAnsiTheme="majorBidi" w:cstheme="majorBidi"/>
                <w:b/>
                <w:caps/>
                <w:szCs w:val="24"/>
              </w:rPr>
            </w:pPr>
            <w:r w:rsidRPr="0062124B">
              <w:rPr>
                <w:rFonts w:asciiTheme="majorBidi" w:hAnsiTheme="majorBidi" w:cstheme="majorBidi"/>
                <w:b/>
                <w:caps/>
                <w:szCs w:val="24"/>
              </w:rPr>
              <w:t xml:space="preserve">DĖL </w:t>
            </w:r>
            <w:r w:rsidRPr="0062124B">
              <w:rPr>
                <w:rFonts w:asciiTheme="majorBidi" w:hAnsiTheme="majorBidi" w:cstheme="majorBidi"/>
                <w:b/>
                <w:szCs w:val="24"/>
              </w:rPr>
              <w:t>GAUTOS ATRANKOS INFORMACIJOS APIE PLANUOJAMĄ ŪKINĘ VEIKLĄ</w:t>
            </w:r>
          </w:p>
        </w:tc>
      </w:tr>
    </w:tbl>
    <w:p w14:paraId="471EE0CD" w14:textId="77777777" w:rsidR="00BD6D69" w:rsidRPr="0062124B" w:rsidRDefault="00BD6D69" w:rsidP="00BD6D69">
      <w:pPr>
        <w:ind w:firstLine="567"/>
        <w:jc w:val="both"/>
        <w:rPr>
          <w:rFonts w:asciiTheme="majorBidi" w:hAnsiTheme="majorBidi" w:cstheme="majorBidi"/>
          <w:lang w:val="lt-LT"/>
        </w:rPr>
      </w:pPr>
    </w:p>
    <w:p w14:paraId="06A2F1F1" w14:textId="77777777" w:rsidR="00BD6D69" w:rsidRPr="0062124B" w:rsidRDefault="00BD6D69" w:rsidP="00BD6D69">
      <w:pPr>
        <w:ind w:firstLine="709"/>
        <w:jc w:val="both"/>
        <w:rPr>
          <w:rFonts w:asciiTheme="majorBidi" w:hAnsiTheme="majorBidi" w:cstheme="majorBidi"/>
          <w:lang w:val="lt-LT"/>
        </w:rPr>
      </w:pPr>
    </w:p>
    <w:p w14:paraId="34285962" w14:textId="77777777" w:rsidR="00BD6D69" w:rsidRDefault="00BD6D69" w:rsidP="00BD6D69">
      <w:pPr>
        <w:ind w:firstLine="709"/>
        <w:jc w:val="both"/>
        <w:rPr>
          <w:rFonts w:asciiTheme="majorBidi" w:hAnsiTheme="majorBidi" w:cstheme="majorBidi"/>
          <w:lang w:val="lt-LT"/>
        </w:rPr>
      </w:pPr>
    </w:p>
    <w:p w14:paraId="0AF9CC3D" w14:textId="77777777" w:rsidR="00BD6D69" w:rsidRPr="0062124B" w:rsidRDefault="00BD6D69" w:rsidP="00BD6D69">
      <w:pPr>
        <w:ind w:firstLine="709"/>
        <w:jc w:val="both"/>
        <w:rPr>
          <w:rFonts w:asciiTheme="majorBidi" w:eastAsia="Calibri" w:hAnsiTheme="majorBidi" w:cstheme="majorBidi"/>
          <w:lang w:val="lt-LT" w:eastAsia="sv-SE" w:bidi="sa-IN"/>
        </w:rPr>
      </w:pPr>
      <w:r w:rsidRPr="0062124B">
        <w:rPr>
          <w:rFonts w:asciiTheme="majorBidi" w:hAnsiTheme="majorBidi" w:cstheme="majorBidi"/>
          <w:lang w:val="lt-LT"/>
        </w:rPr>
        <w:t xml:space="preserve">Informuojame, kad gavome </w:t>
      </w:r>
      <w:r w:rsidRPr="0062124B">
        <w:rPr>
          <w:rFonts w:asciiTheme="majorBidi" w:hAnsiTheme="majorBidi" w:cstheme="majorBidi"/>
          <w:kern w:val="22"/>
          <w:lang w:val="lt-LT" w:eastAsia="ja-JP"/>
        </w:rPr>
        <w:t>MB „EnvP</w:t>
      </w:r>
      <w:r>
        <w:rPr>
          <w:rFonts w:asciiTheme="majorBidi" w:hAnsiTheme="majorBidi" w:cstheme="majorBidi"/>
          <w:kern w:val="22"/>
          <w:lang w:val="lt-LT" w:eastAsia="ja-JP"/>
        </w:rPr>
        <w:t>o</w:t>
      </w:r>
      <w:r w:rsidRPr="0062124B">
        <w:rPr>
          <w:rFonts w:asciiTheme="majorBidi" w:hAnsiTheme="majorBidi" w:cstheme="majorBidi"/>
          <w:kern w:val="22"/>
          <w:lang w:val="lt-LT" w:eastAsia="ja-JP"/>
        </w:rPr>
        <w:t>int“</w:t>
      </w:r>
      <w:r w:rsidRPr="0062124B">
        <w:rPr>
          <w:rFonts w:asciiTheme="majorBidi" w:hAnsiTheme="majorBidi" w:cstheme="majorBidi"/>
          <w:lang w:val="lt-LT"/>
        </w:rPr>
        <w:t xml:space="preserve"> parengtą </w:t>
      </w:r>
      <w:r w:rsidRPr="0062124B">
        <w:rPr>
          <w:rFonts w:asciiTheme="majorBidi" w:hAnsiTheme="majorBidi" w:cstheme="majorBidi"/>
          <w:lang w:val="lt-LT" w:eastAsia="lt-LT"/>
        </w:rPr>
        <w:t xml:space="preserve">Tauragės rajono savivaldybės administracijos </w:t>
      </w:r>
      <w:r w:rsidRPr="0062124B">
        <w:rPr>
          <w:rFonts w:asciiTheme="majorBidi" w:hAnsiTheme="majorBidi" w:cstheme="majorBidi"/>
          <w:lang w:val="lt-LT"/>
        </w:rPr>
        <w:t>planuojamos ūkinės veiklos (toliau – PŪV) –</w:t>
      </w:r>
      <w:bookmarkStart w:id="0" w:name="OLE_LINK10"/>
      <w:r w:rsidRPr="0062124B">
        <w:rPr>
          <w:rFonts w:asciiTheme="majorBidi" w:hAnsiTheme="majorBidi" w:cstheme="majorBidi"/>
          <w:lang w:val="lt-LT"/>
        </w:rPr>
        <w:t xml:space="preserve"> </w:t>
      </w:r>
      <w:r w:rsidRPr="0062124B">
        <w:rPr>
          <w:rFonts w:asciiTheme="majorBidi" w:eastAsia="Calibri" w:hAnsiTheme="majorBidi" w:cstheme="majorBidi"/>
          <w:lang w:val="lt-LT" w:eastAsia="sv-SE" w:bidi="sa-IN"/>
        </w:rPr>
        <w:t xml:space="preserve">Hipodromo gatvės (unik. nr. 4400-5918-3696) ir Senvagės gatvės atkarpos (unik. nr. 4400-1964-5375) rekonstravimo bei kitų inžinerinių statinių Hipodromo g. 1, Hipodromo g. 1A, Hipodromo g. 3, Tauragės raj. sav., statybos </w:t>
      </w:r>
      <w:r w:rsidRPr="0062124B">
        <w:rPr>
          <w:rFonts w:asciiTheme="majorBidi" w:hAnsiTheme="majorBidi" w:cstheme="majorBidi"/>
          <w:lang w:val="lt-LT"/>
        </w:rPr>
        <w:t>informaciją atrankai dėl poveikio aplinkai vertinimo (toliau – Atrankos informacija).</w:t>
      </w:r>
      <w:bookmarkEnd w:id="0"/>
    </w:p>
    <w:p w14:paraId="2C1CE626" w14:textId="77777777" w:rsidR="00BD6D69" w:rsidRPr="0062124B" w:rsidRDefault="00BD6D69" w:rsidP="00BD6D69">
      <w:pPr>
        <w:pStyle w:val="Default"/>
        <w:ind w:firstLine="709"/>
        <w:jc w:val="both"/>
        <w:rPr>
          <w:rFonts w:asciiTheme="majorBidi" w:hAnsiTheme="majorBidi" w:cstheme="majorBidi"/>
          <w:i/>
          <w:color w:val="auto"/>
        </w:rPr>
      </w:pPr>
      <w:r w:rsidRPr="0062124B">
        <w:rPr>
          <w:rFonts w:asciiTheme="majorBidi" w:hAnsiTheme="majorBidi" w:cstheme="majorBidi"/>
          <w:color w:val="auto"/>
          <w:lang w:eastAsia="en-US"/>
        </w:rPr>
        <w:t xml:space="preserve">Atrankos informacija paskelbta 2026-07-31 </w:t>
      </w:r>
      <w:r w:rsidRPr="0062124B">
        <w:rPr>
          <w:rFonts w:asciiTheme="majorBidi" w:hAnsiTheme="majorBidi" w:cstheme="majorBidi"/>
          <w:color w:val="auto"/>
        </w:rPr>
        <w:t xml:space="preserve">Aplinkos apsaugos agentūros tinklalapyje </w:t>
      </w:r>
      <w:r w:rsidRPr="0062124B">
        <w:rPr>
          <w:rFonts w:asciiTheme="majorBidi" w:hAnsiTheme="majorBidi" w:cstheme="majorBidi"/>
          <w:i/>
          <w:color w:val="auto"/>
        </w:rPr>
        <w:t>https://aaa.lrv.lt/</w:t>
      </w:r>
      <w:r w:rsidRPr="0062124B">
        <w:rPr>
          <w:rFonts w:asciiTheme="majorBidi" w:hAnsiTheme="majorBidi" w:cstheme="majorBidi"/>
          <w:color w:val="auto"/>
        </w:rPr>
        <w:t xml:space="preserve"> nuorodoje </w:t>
      </w:r>
      <w:r w:rsidRPr="0062124B">
        <w:rPr>
          <w:rFonts w:asciiTheme="majorBidi" w:hAnsiTheme="majorBidi" w:cstheme="majorBidi"/>
          <w:i/>
          <w:color w:val="auto"/>
        </w:rPr>
        <w:t xml:space="preserve">Veiklos sritys &gt; </w:t>
      </w:r>
      <w:hyperlink r:id="rId6" w:history="1">
        <w:r w:rsidRPr="0062124B">
          <w:rPr>
            <w:rStyle w:val="Hipersaitas"/>
            <w:rFonts w:asciiTheme="majorBidi" w:hAnsiTheme="majorBidi" w:cstheme="majorBidi"/>
            <w:i/>
            <w:color w:val="auto"/>
            <w:u w:val="none"/>
          </w:rPr>
          <w:t xml:space="preserve">Poveikio aplinkai vertinimas (PAV) </w:t>
        </w:r>
      </w:hyperlink>
      <w:r w:rsidRPr="0062124B">
        <w:rPr>
          <w:rFonts w:asciiTheme="majorBidi" w:hAnsiTheme="majorBidi" w:cstheme="majorBidi"/>
          <w:i/>
          <w:color w:val="auto"/>
        </w:rPr>
        <w:t xml:space="preserve">&gt; 2026 metai &gt; 3. Atrankos dėl poveikio aplinkai vertinimo informacija 2026 m. &gt; Klaipėdos apskritis (31). </w:t>
      </w:r>
      <w:bookmarkStart w:id="1" w:name="_Hlk126930389"/>
    </w:p>
    <w:p w14:paraId="6BB61D2A" w14:textId="77777777" w:rsidR="00BD6D69" w:rsidRDefault="00BD6D69" w:rsidP="00BD6D69">
      <w:pPr>
        <w:pStyle w:val="Default"/>
        <w:ind w:firstLine="709"/>
        <w:jc w:val="both"/>
        <w:rPr>
          <w:rFonts w:asciiTheme="majorBidi" w:hAnsiTheme="majorBidi" w:cstheme="majorBidi"/>
          <w:color w:val="auto"/>
          <w:lang w:eastAsia="en-US"/>
        </w:rPr>
      </w:pPr>
      <w:r w:rsidRPr="0062124B">
        <w:rPr>
          <w:rFonts w:asciiTheme="majorBidi" w:hAnsiTheme="majorBidi" w:cstheme="majorBidi"/>
          <w:color w:val="auto"/>
          <w:lang w:eastAsia="en-US"/>
        </w:rPr>
        <w:t xml:space="preserve">Vadovaujantis Planuojamos ūkinės veiklos poveikio aplinkai vertinimo įstatymo (toliau </w:t>
      </w:r>
      <w:r w:rsidRPr="0062124B">
        <w:rPr>
          <w:rFonts w:asciiTheme="majorBidi" w:hAnsiTheme="majorBidi" w:cstheme="majorBidi"/>
          <w:color w:val="auto"/>
        </w:rPr>
        <w:t>–</w:t>
      </w:r>
      <w:r w:rsidRPr="0062124B">
        <w:rPr>
          <w:rFonts w:asciiTheme="majorBidi" w:hAnsiTheme="majorBidi" w:cstheme="majorBidi"/>
          <w:color w:val="auto"/>
          <w:lang w:eastAsia="en-US"/>
        </w:rPr>
        <w:t xml:space="preserve"> PAV įstatymas) 6 straipsnio 4 ir 5 dalių bei 7 straipsnio 5 dalies reikalavimais, kviečiame Jus, kaip poveikio aplinkai vertinimo subjektus per 10 darbo dienų nuo šiuo raštu pateiktos informacijos gavimo dienos pagal savo kompetenciją pateikti pasiūlymus dėl Atrankos informacijos ir (ar) </w:t>
      </w:r>
      <w:r w:rsidRPr="0062124B">
        <w:rPr>
          <w:rFonts w:asciiTheme="majorBidi" w:hAnsiTheme="majorBidi" w:cstheme="majorBidi"/>
          <w:color w:val="auto"/>
        </w:rPr>
        <w:t>planuojamos ūkinės veiklos poveikio aplinkai vertinimo</w:t>
      </w:r>
      <w:r w:rsidRPr="0062124B">
        <w:rPr>
          <w:rFonts w:asciiTheme="majorBidi" w:hAnsiTheme="majorBidi" w:cstheme="majorBidi"/>
          <w:color w:val="auto"/>
          <w:lang w:eastAsia="en-US"/>
        </w:rPr>
        <w:t>. Nepateikus pasiūlymų per PAV įstatyme nustatytą terminą bus laikoma, kad PAV subjektas neatliko prievolės numatytos PAV įstatyme.</w:t>
      </w:r>
      <w:bookmarkStart w:id="2" w:name="_Hlk126930449"/>
      <w:bookmarkEnd w:id="1"/>
    </w:p>
    <w:p w14:paraId="4489BA89" w14:textId="77777777" w:rsidR="00BD6D69" w:rsidRPr="0062124B" w:rsidRDefault="00BD6D69" w:rsidP="00BD6D69">
      <w:pPr>
        <w:pStyle w:val="Default"/>
        <w:ind w:firstLine="709"/>
        <w:jc w:val="both"/>
        <w:rPr>
          <w:rFonts w:asciiTheme="majorBidi" w:hAnsiTheme="majorBidi" w:cstheme="majorBidi"/>
          <w:color w:val="auto"/>
          <w:lang w:eastAsia="en-US"/>
        </w:rPr>
      </w:pPr>
      <w:r w:rsidRPr="0062124B">
        <w:rPr>
          <w:rFonts w:asciiTheme="majorBidi" w:hAnsiTheme="majorBidi" w:cstheme="majorBidi"/>
          <w:color w:val="auto"/>
        </w:rPr>
        <w:t>Vadovaujantis Tvarkos aprašo</w:t>
      </w:r>
      <w:r w:rsidRPr="0062124B">
        <w:rPr>
          <w:rStyle w:val="Puslapioinaosnuoroda"/>
          <w:rFonts w:asciiTheme="majorBidi" w:hAnsiTheme="majorBidi" w:cstheme="majorBidi"/>
          <w:color w:val="auto"/>
        </w:rPr>
        <w:footnoteReference w:id="1"/>
      </w:r>
      <w:r w:rsidRPr="0062124B">
        <w:rPr>
          <w:rFonts w:asciiTheme="majorBidi" w:hAnsiTheme="majorBidi" w:cstheme="majorBidi"/>
          <w:color w:val="auto"/>
        </w:rPr>
        <w:t xml:space="preserve"> 49 punkto nuostatomis prašome Tauragės rajono savivaldybės administraciją paskelbti savo internetinėje svetainėje žemiau pateiktą informaciją:</w:t>
      </w:r>
    </w:p>
    <w:bookmarkEnd w:id="2"/>
    <w:p w14:paraId="72C5F15C" w14:textId="77777777" w:rsidR="00BD6D69" w:rsidRPr="0062124B" w:rsidRDefault="00BD6D69" w:rsidP="00BD6D69">
      <w:pPr>
        <w:ind w:firstLine="709"/>
        <w:jc w:val="both"/>
        <w:rPr>
          <w:rFonts w:asciiTheme="majorBidi" w:hAnsiTheme="majorBidi" w:cstheme="majorBidi"/>
          <w:lang w:val="lt-LT"/>
        </w:rPr>
      </w:pPr>
      <w:r w:rsidRPr="0062124B">
        <w:rPr>
          <w:rFonts w:asciiTheme="majorBidi" w:hAnsiTheme="majorBidi" w:cstheme="majorBidi"/>
          <w:lang w:val="lt-LT"/>
        </w:rPr>
        <w:t>1. Informacijos paskelbimo Aplinkos apsaugos agentūroje data: 2026-07-31.</w:t>
      </w:r>
    </w:p>
    <w:p w14:paraId="2EC93D3A" w14:textId="77777777" w:rsidR="00BD6D69" w:rsidRPr="0062124B" w:rsidRDefault="00BD6D69" w:rsidP="00BD6D69">
      <w:pPr>
        <w:ind w:firstLine="709"/>
        <w:jc w:val="both"/>
        <w:rPr>
          <w:rFonts w:asciiTheme="majorBidi" w:hAnsiTheme="majorBidi" w:cstheme="majorBidi"/>
          <w:lang w:val="lt-LT" w:eastAsia="lt-LT"/>
        </w:rPr>
      </w:pPr>
      <w:r w:rsidRPr="0062124B">
        <w:rPr>
          <w:rFonts w:asciiTheme="majorBidi" w:hAnsiTheme="majorBidi" w:cstheme="majorBidi"/>
          <w:lang w:val="lt-LT"/>
        </w:rPr>
        <w:t>2. PŪV organizatoriaus pavadinimas: Tauragės rajono savivaldybės administracija.</w:t>
      </w:r>
    </w:p>
    <w:p w14:paraId="793E95A3" w14:textId="77777777" w:rsidR="00BD6D69" w:rsidRPr="0062124B" w:rsidRDefault="00BD6D69" w:rsidP="00BD6D69">
      <w:pPr>
        <w:ind w:firstLine="709"/>
        <w:jc w:val="both"/>
        <w:rPr>
          <w:rFonts w:asciiTheme="majorBidi" w:eastAsia="Calibri" w:hAnsiTheme="majorBidi" w:cstheme="majorBidi"/>
          <w:lang w:val="lt-LT" w:eastAsia="sv-SE" w:bidi="sa-IN"/>
        </w:rPr>
      </w:pPr>
      <w:r w:rsidRPr="0062124B">
        <w:rPr>
          <w:rFonts w:asciiTheme="majorBidi" w:hAnsiTheme="majorBidi" w:cstheme="majorBidi"/>
          <w:lang w:val="lt-LT"/>
        </w:rPr>
        <w:t xml:space="preserve">3. PŪV, kuriai atliekama atranka dėl PAV, pavadinimas: </w:t>
      </w:r>
      <w:r w:rsidRPr="0062124B">
        <w:rPr>
          <w:rFonts w:asciiTheme="majorBidi" w:eastAsia="Calibri" w:hAnsiTheme="majorBidi" w:cstheme="majorBidi"/>
          <w:lang w:val="lt-LT" w:eastAsia="sv-SE" w:bidi="sa-IN"/>
        </w:rPr>
        <w:t>Hipodromo gatvės (unik. nr. 4400-5918-3696) ir Senvagės gatvės atkarpos (unik. nr. 4400-1964-5375) rekonstravimas bei kitų inžinerinių statinių statyba.</w:t>
      </w:r>
    </w:p>
    <w:p w14:paraId="70FF7790" w14:textId="77777777" w:rsidR="00BD6D69" w:rsidRPr="0062124B" w:rsidRDefault="00BD6D69" w:rsidP="00BD6D69">
      <w:pPr>
        <w:ind w:firstLine="709"/>
        <w:jc w:val="both"/>
        <w:rPr>
          <w:rFonts w:asciiTheme="majorBidi" w:hAnsiTheme="majorBidi" w:cstheme="majorBidi"/>
          <w:lang w:val="lt-LT"/>
        </w:rPr>
      </w:pPr>
      <w:r w:rsidRPr="0062124B">
        <w:rPr>
          <w:rFonts w:asciiTheme="majorBidi" w:eastAsia="Calibri" w:hAnsiTheme="majorBidi" w:cstheme="majorBidi"/>
          <w:lang w:val="lt-LT" w:eastAsia="sv-SE" w:bidi="sa-IN"/>
        </w:rPr>
        <w:t xml:space="preserve"> </w:t>
      </w:r>
      <w:r w:rsidRPr="0062124B">
        <w:rPr>
          <w:rFonts w:asciiTheme="majorBidi" w:eastAsia="Calibri" w:hAnsiTheme="majorBidi" w:cstheme="majorBidi"/>
          <w:lang w:val="lt-LT" w:eastAsia="en-US"/>
        </w:rPr>
        <w:t>4</w:t>
      </w:r>
      <w:r w:rsidRPr="0062124B">
        <w:rPr>
          <w:rFonts w:asciiTheme="majorBidi" w:hAnsiTheme="majorBidi" w:cstheme="majorBidi"/>
          <w:lang w:val="lt-LT"/>
        </w:rPr>
        <w:t xml:space="preserve">. PŪV vieta: </w:t>
      </w:r>
      <w:r w:rsidRPr="0062124B">
        <w:rPr>
          <w:rFonts w:asciiTheme="majorBidi" w:eastAsia="Calibri" w:hAnsiTheme="majorBidi" w:cstheme="majorBidi"/>
          <w:lang w:val="lt-LT" w:eastAsia="sv-SE" w:bidi="sa-IN"/>
        </w:rPr>
        <w:t>Hipodromo g. 1, Hipodromo g. 1A, Hipodromo g. 3, Tauragės raj. sav.</w:t>
      </w:r>
    </w:p>
    <w:p w14:paraId="139AB824" w14:textId="77777777" w:rsidR="00BD6D69" w:rsidRPr="0062124B" w:rsidRDefault="00BD6D69" w:rsidP="00BD6D69">
      <w:pPr>
        <w:tabs>
          <w:tab w:val="left" w:pos="851"/>
        </w:tabs>
        <w:ind w:firstLine="709"/>
        <w:jc w:val="both"/>
        <w:rPr>
          <w:rFonts w:asciiTheme="majorBidi" w:hAnsiTheme="majorBidi" w:cstheme="majorBidi"/>
          <w:lang w:val="lt-LT"/>
        </w:rPr>
      </w:pPr>
      <w:r w:rsidRPr="0062124B">
        <w:rPr>
          <w:rFonts w:asciiTheme="majorBidi" w:hAnsiTheme="majorBidi" w:cstheme="majorBidi"/>
          <w:lang w:val="lt-LT"/>
        </w:rPr>
        <w:t xml:space="preserve">5. Atrankos informacija paskelbta Aplinkos apsaugos agentūros svetainėje: </w:t>
      </w:r>
      <w:hyperlink r:id="rId7" w:history="1">
        <w:r w:rsidRPr="0062124B">
          <w:rPr>
            <w:rStyle w:val="Hipersaitas"/>
            <w:rFonts w:asciiTheme="majorBidi" w:hAnsiTheme="majorBidi" w:cstheme="majorBidi"/>
            <w:color w:val="auto"/>
            <w:lang w:val="lt-LT"/>
          </w:rPr>
          <w:t>https://drive.google.com/drive/folders/1-yad2ZcBcRUSfJvVfg5cNYdSL-JJkIab</w:t>
        </w:r>
      </w:hyperlink>
      <w:r w:rsidRPr="0062124B">
        <w:rPr>
          <w:rFonts w:asciiTheme="majorBidi" w:hAnsiTheme="majorBidi" w:cstheme="majorBidi"/>
          <w:lang w:val="lt-LT"/>
        </w:rPr>
        <w:t xml:space="preserve"> arba </w:t>
      </w:r>
      <w:r w:rsidRPr="0062124B">
        <w:rPr>
          <w:rFonts w:asciiTheme="majorBidi" w:hAnsiTheme="majorBidi" w:cstheme="majorBidi"/>
          <w:i/>
          <w:lang w:val="lt-LT"/>
        </w:rPr>
        <w:t>https://aaa.lrv.lt/</w:t>
      </w:r>
      <w:r w:rsidRPr="0062124B">
        <w:rPr>
          <w:rFonts w:asciiTheme="majorBidi" w:hAnsiTheme="majorBidi" w:cstheme="majorBidi"/>
          <w:lang w:val="lt-LT"/>
        </w:rPr>
        <w:t xml:space="preserve"> nuorodoje </w:t>
      </w:r>
      <w:r w:rsidRPr="0062124B">
        <w:rPr>
          <w:rFonts w:asciiTheme="majorBidi" w:hAnsiTheme="majorBidi" w:cstheme="majorBidi"/>
          <w:i/>
          <w:lang w:val="lt-LT"/>
        </w:rPr>
        <w:t xml:space="preserve">Veiklos sritys &gt; </w:t>
      </w:r>
      <w:hyperlink r:id="rId8" w:history="1">
        <w:r w:rsidRPr="0062124B">
          <w:rPr>
            <w:rStyle w:val="Hipersaitas"/>
            <w:rFonts w:asciiTheme="majorBidi" w:hAnsiTheme="majorBidi" w:cstheme="majorBidi"/>
            <w:i/>
            <w:color w:val="auto"/>
            <w:u w:val="none"/>
            <w:lang w:val="lt-LT"/>
          </w:rPr>
          <w:t xml:space="preserve">Poveikio aplinkai vertinimas (PAV) </w:t>
        </w:r>
      </w:hyperlink>
      <w:r w:rsidRPr="0062124B">
        <w:rPr>
          <w:rFonts w:asciiTheme="majorBidi" w:hAnsiTheme="majorBidi" w:cstheme="majorBidi"/>
          <w:i/>
          <w:lang w:val="lt-LT"/>
        </w:rPr>
        <w:t>&gt; 2026 metai &gt; 3. Atrankos dėl poveikio aplinkai vertinimo informacija 2026 m. &gt; Klaipėdos apskritis (31).</w:t>
      </w:r>
    </w:p>
    <w:p w14:paraId="3196F50D" w14:textId="6C383414" w:rsidR="00BD6D69" w:rsidRPr="0062124B" w:rsidRDefault="00BD6D69" w:rsidP="00BD6D69">
      <w:pPr>
        <w:pStyle w:val="Default"/>
        <w:ind w:firstLine="709"/>
        <w:jc w:val="both"/>
        <w:rPr>
          <w:rFonts w:asciiTheme="majorBidi" w:hAnsiTheme="majorBidi" w:cstheme="majorBidi"/>
          <w:color w:val="auto"/>
        </w:rPr>
      </w:pPr>
      <w:r w:rsidRPr="0062124B">
        <w:rPr>
          <w:rFonts w:asciiTheme="majorBidi" w:hAnsiTheme="majorBidi" w:cstheme="majorBidi"/>
          <w:color w:val="auto"/>
        </w:rPr>
        <w:t>6. Pasiūlymus dėl Atrankos informacijos ir (ar) PŪV PAV galima teikti Aplinkos apsaugos agentūrai (A. Juozapavičiaus g. 9, LT-09311 Vilnius, el. p. aaa@gamta.lt, tel. +37068292653) per 10 darbo dienų nuo informacijos paskelbimo</w:t>
      </w:r>
      <w:r w:rsidR="00F746DB">
        <w:rPr>
          <w:rFonts w:asciiTheme="majorBidi" w:hAnsiTheme="majorBidi" w:cstheme="majorBidi"/>
          <w:color w:val="auto"/>
        </w:rPr>
        <w:t xml:space="preserve">. </w:t>
      </w:r>
      <w:r w:rsidRPr="0062124B">
        <w:rPr>
          <w:rFonts w:asciiTheme="majorBidi" w:hAnsiTheme="majorBidi" w:cstheme="majorBidi"/>
          <w:color w:val="auto"/>
        </w:rPr>
        <w:t>Priimta atrankos išvada ir, kai taikoma, papildyta Atrankos informacija bus paskelbta Agentūros interneto svetainėje visuomenei susipažinti. Pasiūlymus teikusiems suinteresuotos visuomenės nariams bus pranešta raštu, kaip priimant atrankos išvadą įvertinti jų pasiūlymai (jeigu Atrankos informacija nepildyta, ji pakartotinai neskelbiama).</w:t>
      </w:r>
    </w:p>
    <w:p w14:paraId="2E3C9DF3" w14:textId="77777777" w:rsidR="004834DD" w:rsidRDefault="004834DD"/>
    <w:sectPr w:rsidR="004834DD">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78B37" w14:textId="77777777" w:rsidR="00372026" w:rsidRDefault="00372026" w:rsidP="00BD6D69">
      <w:r>
        <w:separator/>
      </w:r>
    </w:p>
  </w:endnote>
  <w:endnote w:type="continuationSeparator" w:id="0">
    <w:p w14:paraId="46BB2522" w14:textId="77777777" w:rsidR="00372026" w:rsidRDefault="00372026" w:rsidP="00BD6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05AB7" w14:textId="77777777" w:rsidR="00372026" w:rsidRDefault="00372026" w:rsidP="00BD6D69">
      <w:r>
        <w:separator/>
      </w:r>
    </w:p>
  </w:footnote>
  <w:footnote w:type="continuationSeparator" w:id="0">
    <w:p w14:paraId="73D4C150" w14:textId="77777777" w:rsidR="00372026" w:rsidRDefault="00372026" w:rsidP="00BD6D69">
      <w:r>
        <w:continuationSeparator/>
      </w:r>
    </w:p>
  </w:footnote>
  <w:footnote w:id="1">
    <w:p w14:paraId="0743C181" w14:textId="22BF5884" w:rsidR="00BD6D69" w:rsidRPr="00215E69" w:rsidRDefault="00BD6D69" w:rsidP="00BD6D69">
      <w:pPr>
        <w:ind w:left="142"/>
        <w:jc w:val="both"/>
        <w:rPr>
          <w:sz w:val="20"/>
          <w:szCs w:val="20"/>
          <w:lang w:val="lt-L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69"/>
    <w:rsid w:val="000B64FE"/>
    <w:rsid w:val="00175EFF"/>
    <w:rsid w:val="00372026"/>
    <w:rsid w:val="004834DD"/>
    <w:rsid w:val="006B37AA"/>
    <w:rsid w:val="00795830"/>
    <w:rsid w:val="00BD6D69"/>
    <w:rsid w:val="00D1599B"/>
    <w:rsid w:val="00E7218C"/>
    <w:rsid w:val="00F746DB"/>
    <w:rsid w:val="00F766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0E5F6"/>
  <w15:chartTrackingRefBased/>
  <w15:docId w15:val="{43E6E729-0EEF-4122-932D-83169229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6D69"/>
    <w:pPr>
      <w:suppressAutoHyphens/>
      <w:spacing w:after="0" w:line="240" w:lineRule="auto"/>
    </w:pPr>
    <w:rPr>
      <w:rFonts w:ascii="Times New Roman" w:eastAsia="Times New Roman" w:hAnsi="Times New Roman" w:cs="Times New Roman"/>
      <w:kern w:val="0"/>
      <w:lang w:val="en-GB" w:eastAsia="ar-SA"/>
      <w14:ligatures w14:val="none"/>
    </w:rPr>
  </w:style>
  <w:style w:type="paragraph" w:styleId="Antrat1">
    <w:name w:val="heading 1"/>
    <w:basedOn w:val="prastasis"/>
    <w:next w:val="prastasis"/>
    <w:link w:val="Antrat1Diagrama"/>
    <w:uiPriority w:val="9"/>
    <w:qFormat/>
    <w:rsid w:val="00BD6D6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val="lt-LT" w:eastAsia="en-US"/>
      <w14:ligatures w14:val="standardContextual"/>
    </w:rPr>
  </w:style>
  <w:style w:type="paragraph" w:styleId="Antrat2">
    <w:name w:val="heading 2"/>
    <w:basedOn w:val="prastasis"/>
    <w:next w:val="prastasis"/>
    <w:link w:val="Antrat2Diagrama"/>
    <w:uiPriority w:val="9"/>
    <w:semiHidden/>
    <w:unhideWhenUsed/>
    <w:qFormat/>
    <w:rsid w:val="00BD6D6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val="lt-LT" w:eastAsia="en-US"/>
      <w14:ligatures w14:val="standardContextual"/>
    </w:rPr>
  </w:style>
  <w:style w:type="paragraph" w:styleId="Antrat3">
    <w:name w:val="heading 3"/>
    <w:basedOn w:val="prastasis"/>
    <w:next w:val="prastasis"/>
    <w:link w:val="Antrat3Diagrama"/>
    <w:uiPriority w:val="9"/>
    <w:semiHidden/>
    <w:unhideWhenUsed/>
    <w:qFormat/>
    <w:rsid w:val="00BD6D6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val="lt-LT" w:eastAsia="en-US"/>
      <w14:ligatures w14:val="standardContextual"/>
    </w:rPr>
  </w:style>
  <w:style w:type="paragraph" w:styleId="Antrat4">
    <w:name w:val="heading 4"/>
    <w:basedOn w:val="prastasis"/>
    <w:next w:val="prastasis"/>
    <w:link w:val="Antrat4Diagrama"/>
    <w:uiPriority w:val="9"/>
    <w:semiHidden/>
    <w:unhideWhenUsed/>
    <w:qFormat/>
    <w:rsid w:val="00BD6D6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val="lt-LT" w:eastAsia="en-US"/>
      <w14:ligatures w14:val="standardContextual"/>
    </w:rPr>
  </w:style>
  <w:style w:type="paragraph" w:styleId="Antrat5">
    <w:name w:val="heading 5"/>
    <w:basedOn w:val="prastasis"/>
    <w:next w:val="prastasis"/>
    <w:link w:val="Antrat5Diagrama"/>
    <w:uiPriority w:val="9"/>
    <w:semiHidden/>
    <w:unhideWhenUsed/>
    <w:qFormat/>
    <w:rsid w:val="00BD6D6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val="lt-LT" w:eastAsia="en-US"/>
      <w14:ligatures w14:val="standardContextual"/>
    </w:rPr>
  </w:style>
  <w:style w:type="paragraph" w:styleId="Antrat6">
    <w:name w:val="heading 6"/>
    <w:basedOn w:val="prastasis"/>
    <w:next w:val="prastasis"/>
    <w:link w:val="Antrat6Diagrama"/>
    <w:uiPriority w:val="9"/>
    <w:semiHidden/>
    <w:unhideWhenUsed/>
    <w:qFormat/>
    <w:rsid w:val="00BD6D6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val="lt-LT" w:eastAsia="en-US"/>
      <w14:ligatures w14:val="standardContextual"/>
    </w:rPr>
  </w:style>
  <w:style w:type="paragraph" w:styleId="Antrat7">
    <w:name w:val="heading 7"/>
    <w:basedOn w:val="prastasis"/>
    <w:next w:val="prastasis"/>
    <w:link w:val="Antrat7Diagrama"/>
    <w:uiPriority w:val="9"/>
    <w:semiHidden/>
    <w:unhideWhenUsed/>
    <w:qFormat/>
    <w:rsid w:val="00BD6D6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val="lt-LT" w:eastAsia="en-US"/>
      <w14:ligatures w14:val="standardContextual"/>
    </w:rPr>
  </w:style>
  <w:style w:type="paragraph" w:styleId="Antrat8">
    <w:name w:val="heading 8"/>
    <w:basedOn w:val="prastasis"/>
    <w:next w:val="prastasis"/>
    <w:link w:val="Antrat8Diagrama"/>
    <w:uiPriority w:val="9"/>
    <w:semiHidden/>
    <w:unhideWhenUsed/>
    <w:qFormat/>
    <w:rsid w:val="00BD6D6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val="lt-LT" w:eastAsia="en-US"/>
      <w14:ligatures w14:val="standardContextual"/>
    </w:rPr>
  </w:style>
  <w:style w:type="paragraph" w:styleId="Antrat9">
    <w:name w:val="heading 9"/>
    <w:basedOn w:val="prastasis"/>
    <w:next w:val="prastasis"/>
    <w:link w:val="Antrat9Diagrama"/>
    <w:uiPriority w:val="9"/>
    <w:semiHidden/>
    <w:unhideWhenUsed/>
    <w:qFormat/>
    <w:rsid w:val="00BD6D69"/>
    <w:pPr>
      <w:keepNext/>
      <w:keepLines/>
      <w:suppressAutoHyphens w:val="0"/>
      <w:spacing w:line="278" w:lineRule="auto"/>
      <w:outlineLvl w:val="8"/>
    </w:pPr>
    <w:rPr>
      <w:rFonts w:asciiTheme="minorHAnsi" w:eastAsiaTheme="majorEastAsia" w:hAnsiTheme="minorHAnsi" w:cstheme="majorBidi"/>
      <w:color w:val="272727" w:themeColor="text1" w:themeTint="D8"/>
      <w:kern w:val="2"/>
      <w:lang w:val="lt-LT"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6D6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D6D6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D6D6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D6D6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D6D6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D6D6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D6D6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D6D6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D6D6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D6D69"/>
    <w:pPr>
      <w:suppressAutoHyphens w:val="0"/>
      <w:spacing w:after="80"/>
      <w:contextualSpacing/>
    </w:pPr>
    <w:rPr>
      <w:rFonts w:asciiTheme="majorHAnsi" w:eastAsiaTheme="majorEastAsia" w:hAnsiTheme="majorHAnsi" w:cstheme="majorBidi"/>
      <w:spacing w:val="-10"/>
      <w:kern w:val="28"/>
      <w:sz w:val="56"/>
      <w:szCs w:val="56"/>
      <w:lang w:val="lt-LT" w:eastAsia="en-US"/>
      <w14:ligatures w14:val="standardContextual"/>
    </w:rPr>
  </w:style>
  <w:style w:type="character" w:customStyle="1" w:styleId="PavadinimasDiagrama">
    <w:name w:val="Pavadinimas Diagrama"/>
    <w:basedOn w:val="Numatytasispastraiposriftas"/>
    <w:link w:val="Pavadinimas"/>
    <w:uiPriority w:val="10"/>
    <w:rsid w:val="00BD6D6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D6D6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val="lt-LT" w:eastAsia="en-US"/>
      <w14:ligatures w14:val="standardContextual"/>
    </w:rPr>
  </w:style>
  <w:style w:type="character" w:customStyle="1" w:styleId="PaantratDiagrama">
    <w:name w:val="Paantraštė Diagrama"/>
    <w:basedOn w:val="Numatytasispastraiposriftas"/>
    <w:link w:val="Paantrat"/>
    <w:uiPriority w:val="11"/>
    <w:rsid w:val="00BD6D6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D6D69"/>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val="lt-LT" w:eastAsia="en-US"/>
      <w14:ligatures w14:val="standardContextual"/>
    </w:rPr>
  </w:style>
  <w:style w:type="character" w:customStyle="1" w:styleId="CitataDiagrama">
    <w:name w:val="Citata Diagrama"/>
    <w:basedOn w:val="Numatytasispastraiposriftas"/>
    <w:link w:val="Citata"/>
    <w:uiPriority w:val="29"/>
    <w:rsid w:val="00BD6D69"/>
    <w:rPr>
      <w:i/>
      <w:iCs/>
      <w:color w:val="404040" w:themeColor="text1" w:themeTint="BF"/>
    </w:rPr>
  </w:style>
  <w:style w:type="paragraph" w:styleId="Sraopastraipa">
    <w:name w:val="List Paragraph"/>
    <w:basedOn w:val="prastasis"/>
    <w:uiPriority w:val="34"/>
    <w:qFormat/>
    <w:rsid w:val="00BD6D69"/>
    <w:pPr>
      <w:suppressAutoHyphens w:val="0"/>
      <w:spacing w:after="160" w:line="278" w:lineRule="auto"/>
      <w:ind w:left="720"/>
      <w:contextualSpacing/>
    </w:pPr>
    <w:rPr>
      <w:rFonts w:asciiTheme="minorHAnsi" w:eastAsiaTheme="minorHAnsi" w:hAnsiTheme="minorHAnsi" w:cstheme="minorBidi"/>
      <w:kern w:val="2"/>
      <w:lang w:val="lt-LT" w:eastAsia="en-US"/>
      <w14:ligatures w14:val="standardContextual"/>
    </w:rPr>
  </w:style>
  <w:style w:type="character" w:styleId="Rykuspabraukimas">
    <w:name w:val="Intense Emphasis"/>
    <w:basedOn w:val="Numatytasispastraiposriftas"/>
    <w:uiPriority w:val="21"/>
    <w:qFormat/>
    <w:rsid w:val="00BD6D69"/>
    <w:rPr>
      <w:i/>
      <w:iCs/>
      <w:color w:val="0F4761" w:themeColor="accent1" w:themeShade="BF"/>
    </w:rPr>
  </w:style>
  <w:style w:type="paragraph" w:styleId="Iskirtacitata">
    <w:name w:val="Intense Quote"/>
    <w:basedOn w:val="prastasis"/>
    <w:next w:val="prastasis"/>
    <w:link w:val="IskirtacitataDiagrama"/>
    <w:uiPriority w:val="30"/>
    <w:qFormat/>
    <w:rsid w:val="00BD6D6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val="lt-LT" w:eastAsia="en-US"/>
      <w14:ligatures w14:val="standardContextual"/>
    </w:rPr>
  </w:style>
  <w:style w:type="character" w:customStyle="1" w:styleId="IskirtacitataDiagrama">
    <w:name w:val="Išskirta citata Diagrama"/>
    <w:basedOn w:val="Numatytasispastraiposriftas"/>
    <w:link w:val="Iskirtacitata"/>
    <w:uiPriority w:val="30"/>
    <w:rsid w:val="00BD6D69"/>
    <w:rPr>
      <w:i/>
      <w:iCs/>
      <w:color w:val="0F4761" w:themeColor="accent1" w:themeShade="BF"/>
    </w:rPr>
  </w:style>
  <w:style w:type="character" w:styleId="Rykinuoroda">
    <w:name w:val="Intense Reference"/>
    <w:basedOn w:val="Numatytasispastraiposriftas"/>
    <w:uiPriority w:val="32"/>
    <w:qFormat/>
    <w:rsid w:val="00BD6D69"/>
    <w:rPr>
      <w:b/>
      <w:bCs/>
      <w:smallCaps/>
      <w:color w:val="0F4761" w:themeColor="accent1" w:themeShade="BF"/>
      <w:spacing w:val="5"/>
    </w:rPr>
  </w:style>
  <w:style w:type="character" w:styleId="Hipersaitas">
    <w:name w:val="Hyperlink"/>
    <w:rsid w:val="00BD6D69"/>
    <w:rPr>
      <w:color w:val="0000FF"/>
      <w:u w:val="single"/>
    </w:rPr>
  </w:style>
  <w:style w:type="paragraph" w:styleId="Sraas">
    <w:name w:val="List"/>
    <w:basedOn w:val="Pagrindinistekstas"/>
    <w:rsid w:val="00BD6D69"/>
    <w:pPr>
      <w:spacing w:after="0"/>
    </w:pPr>
    <w:rPr>
      <w:szCs w:val="20"/>
      <w:lang w:val="lt-LT"/>
    </w:rPr>
  </w:style>
  <w:style w:type="paragraph" w:customStyle="1" w:styleId="Default">
    <w:name w:val="Default"/>
    <w:rsid w:val="00BD6D69"/>
    <w:pPr>
      <w:autoSpaceDE w:val="0"/>
      <w:autoSpaceDN w:val="0"/>
      <w:adjustRightInd w:val="0"/>
      <w:spacing w:after="0" w:line="240" w:lineRule="auto"/>
    </w:pPr>
    <w:rPr>
      <w:rFonts w:ascii="Times New Roman" w:eastAsia="Times New Roman" w:hAnsi="Times New Roman" w:cs="Times New Roman"/>
      <w:color w:val="000000"/>
      <w:kern w:val="0"/>
      <w:lang w:eastAsia="lt-LT"/>
      <w14:ligatures w14:val="none"/>
    </w:rPr>
  </w:style>
  <w:style w:type="character" w:styleId="Puslapioinaosnuoroda">
    <w:name w:val="footnote reference"/>
    <w:aliases w:val="BVI fnr,Footnote symbol,Voetnootverwijzing,Times 10 Point,Exposant 3 Point,Footnote Reference Number,Footnote anchor,Footnote reference number,Footnote number,fr,Footnotemark,FR,Footnotemark1,Footnotemark2,FR1,Footnotemark3,FR2"/>
    <w:basedOn w:val="Numatytasispastraiposriftas"/>
    <w:link w:val="BVIfnrCharCharChar1CharCharCharCharCharCharChar1CharCharChar1Char"/>
    <w:unhideWhenUsed/>
    <w:qFormat/>
    <w:rsid w:val="00BD6D69"/>
    <w:rPr>
      <w:vertAlign w:val="superscript"/>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prastasis"/>
    <w:link w:val="Puslapioinaosnuoroda"/>
    <w:rsid w:val="00BD6D69"/>
    <w:pPr>
      <w:suppressAutoHyphens w:val="0"/>
      <w:spacing w:after="160" w:line="240" w:lineRule="exact"/>
    </w:pPr>
    <w:rPr>
      <w:rFonts w:asciiTheme="minorHAnsi" w:eastAsiaTheme="minorHAnsi" w:hAnsiTheme="minorHAnsi" w:cstheme="minorBidi"/>
      <w:kern w:val="2"/>
      <w:vertAlign w:val="superscript"/>
      <w:lang w:val="lt-LT" w:eastAsia="en-US"/>
      <w14:ligatures w14:val="standardContextual"/>
    </w:rPr>
  </w:style>
  <w:style w:type="paragraph" w:styleId="Pagrindinistekstas">
    <w:name w:val="Body Text"/>
    <w:basedOn w:val="prastasis"/>
    <w:link w:val="PagrindinistekstasDiagrama"/>
    <w:uiPriority w:val="99"/>
    <w:semiHidden/>
    <w:unhideWhenUsed/>
    <w:rsid w:val="00BD6D69"/>
    <w:pPr>
      <w:spacing w:after="120"/>
    </w:pPr>
  </w:style>
  <w:style w:type="character" w:customStyle="1" w:styleId="PagrindinistekstasDiagrama">
    <w:name w:val="Pagrindinis tekstas Diagrama"/>
    <w:basedOn w:val="Numatytasispastraiposriftas"/>
    <w:link w:val="Pagrindinistekstas"/>
    <w:uiPriority w:val="99"/>
    <w:semiHidden/>
    <w:rsid w:val="00BD6D69"/>
    <w:rPr>
      <w:rFonts w:ascii="Times New Roman" w:eastAsia="Times New Roman" w:hAnsi="Times New Roman" w:cs="Times New Roman"/>
      <w:kern w:val="0"/>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a.lrv.lt/lt/veiklos-sritys/poveikio-aplinkai-vertinimas-pav" TargetMode="External"/><Relationship Id="rId3" Type="http://schemas.openxmlformats.org/officeDocument/2006/relationships/webSettings" Target="webSettings.xml"/><Relationship Id="rId7" Type="http://schemas.openxmlformats.org/officeDocument/2006/relationships/hyperlink" Target="https://drive.google.com/drive/folders/1-yad2ZcBcRUSfJvVfg5cNYdSL-JJkIa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aa.lrv.lt/lt/veiklos-sritys/poveikio-aplinkai-vertinimas-pa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1996</Words>
  <Characters>1139</Characters>
  <Application>Microsoft Office Word</Application>
  <DocSecurity>0</DocSecurity>
  <Lines>9</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 Naugžemienė</dc:creator>
  <cp:keywords/>
  <dc:description/>
  <cp:lastModifiedBy>Sonata Naugžemienė</cp:lastModifiedBy>
  <cp:revision>3</cp:revision>
  <dcterms:created xsi:type="dcterms:W3CDTF">2026-08-04T09:58:00Z</dcterms:created>
  <dcterms:modified xsi:type="dcterms:W3CDTF">2026-08-04T10:18:00Z</dcterms:modified>
</cp:coreProperties>
</file>