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B5B0CB0" w14:textId="77777777" w:rsidR="00CE51C5" w:rsidRPr="00E815B4" w:rsidRDefault="00CA4330">
      <w:pPr>
        <w:tabs>
          <w:tab w:val="left" w:pos="426"/>
        </w:tabs>
        <w:jc w:val="center"/>
        <w:rPr>
          <w:rFonts w:ascii="Arial" w:hAnsi="Arial" w:cs="Arial"/>
          <w:b/>
          <w:szCs w:val="24"/>
          <w:lang w:val="lt-LT" w:eastAsia="ar-SA"/>
        </w:rPr>
      </w:pPr>
      <w:r>
        <w:rPr>
          <w:noProof/>
          <w:lang w:val="lt-LT" w:eastAsia="lt-LT"/>
        </w:rPr>
        <w:drawing>
          <wp:inline distT="0" distB="0" distL="0" distR="0" wp14:anchorId="5AF37204" wp14:editId="4869DBB8">
            <wp:extent cx="504190" cy="551815"/>
            <wp:effectExtent l="0" t="0" r="0" b="0"/>
            <wp:docPr id="1" name="Paveiksla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as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91" t="-74" r="-91" b="-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5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2A056" w14:textId="77777777" w:rsidR="00CE51C5" w:rsidRPr="00E815B4" w:rsidRDefault="00CE51C5">
      <w:pPr>
        <w:jc w:val="center"/>
        <w:rPr>
          <w:rFonts w:ascii="Arial" w:hAnsi="Arial" w:cs="Arial"/>
          <w:b/>
          <w:szCs w:val="24"/>
          <w:lang w:val="lt-LT" w:eastAsia="ar-SA"/>
        </w:rPr>
      </w:pPr>
    </w:p>
    <w:p w14:paraId="22CE12BB" w14:textId="77777777" w:rsidR="00CE51C5" w:rsidRPr="00715ED0" w:rsidRDefault="00CA4330">
      <w:pPr>
        <w:jc w:val="center"/>
        <w:rPr>
          <w:rFonts w:ascii="Arial" w:hAnsi="Arial" w:cs="Arial"/>
          <w:b/>
          <w:sz w:val="28"/>
          <w:szCs w:val="28"/>
          <w:lang w:val="lt-LT" w:eastAsia="ar-SA"/>
        </w:rPr>
      </w:pPr>
      <w:r w:rsidRPr="00715ED0">
        <w:rPr>
          <w:rFonts w:ascii="Arial" w:hAnsi="Arial" w:cs="Arial"/>
          <w:b/>
          <w:sz w:val="28"/>
          <w:szCs w:val="28"/>
          <w:lang w:val="lt-LT" w:eastAsia="ar-SA"/>
        </w:rPr>
        <w:t>TAURAGĖS RAJONO SAVIVALDYBĖS TARYBA</w:t>
      </w:r>
    </w:p>
    <w:p w14:paraId="56B163C7" w14:textId="77777777" w:rsidR="00CE51C5" w:rsidRPr="00715ED0" w:rsidRDefault="00CE51C5">
      <w:pPr>
        <w:pStyle w:val="Antrats"/>
        <w:rPr>
          <w:rFonts w:ascii="Arial" w:hAnsi="Arial" w:cs="Arial"/>
          <w:b/>
          <w:sz w:val="24"/>
          <w:szCs w:val="24"/>
          <w:lang w:val="lt-LT" w:eastAsia="ar-SA"/>
        </w:rPr>
      </w:pPr>
    </w:p>
    <w:p w14:paraId="6E4DACF2" w14:textId="77777777" w:rsidR="00CE51C5" w:rsidRPr="00715ED0" w:rsidRDefault="00CA4330">
      <w:pPr>
        <w:pStyle w:val="Antrats"/>
        <w:jc w:val="center"/>
        <w:rPr>
          <w:rFonts w:ascii="Arial" w:hAnsi="Arial" w:cs="Arial"/>
          <w:b/>
          <w:bCs/>
          <w:sz w:val="24"/>
          <w:szCs w:val="24"/>
          <w:lang w:val="lt-LT" w:eastAsia="ar-SA"/>
        </w:rPr>
      </w:pPr>
      <w:r w:rsidRPr="00715ED0">
        <w:rPr>
          <w:rFonts w:ascii="Arial" w:hAnsi="Arial" w:cs="Arial"/>
          <w:b/>
          <w:bCs/>
          <w:sz w:val="24"/>
          <w:szCs w:val="24"/>
          <w:lang w:val="lt-LT" w:eastAsia="ar-SA"/>
        </w:rPr>
        <w:t>SPRENDIMAS</w:t>
      </w:r>
    </w:p>
    <w:p w14:paraId="34F0B015" w14:textId="71539460" w:rsidR="00CE51C5" w:rsidRPr="00715ED0" w:rsidRDefault="00CA4330">
      <w:pPr>
        <w:pStyle w:val="Antrats"/>
        <w:jc w:val="center"/>
        <w:rPr>
          <w:rFonts w:ascii="Arial" w:hAnsi="Arial" w:cs="Arial"/>
          <w:b/>
          <w:bCs/>
          <w:sz w:val="24"/>
          <w:szCs w:val="24"/>
          <w:lang w:val="lt-LT" w:eastAsia="ar-SA"/>
        </w:rPr>
      </w:pPr>
      <w:bookmarkStart w:id="0" w:name="__DdeLink__1357_1011592067"/>
      <w:r w:rsidRPr="00715ED0">
        <w:rPr>
          <w:rFonts w:ascii="Arial" w:hAnsi="Arial" w:cs="Arial"/>
          <w:b/>
          <w:bCs/>
          <w:sz w:val="24"/>
          <w:szCs w:val="24"/>
          <w:lang w:val="lt-LT" w:eastAsia="ar-SA"/>
        </w:rPr>
        <w:t xml:space="preserve">DĖL </w:t>
      </w:r>
      <w:r w:rsidR="00223728" w:rsidRPr="00715ED0">
        <w:rPr>
          <w:rFonts w:ascii="Arial" w:hAnsi="Arial" w:cs="Arial"/>
          <w:b/>
          <w:bCs/>
          <w:sz w:val="24"/>
          <w:szCs w:val="24"/>
          <w:lang w:val="lt-LT" w:eastAsia="ar-SA"/>
        </w:rPr>
        <w:t>INŽINERINI</w:t>
      </w:r>
      <w:r w:rsidR="001E55AC" w:rsidRPr="00715ED0">
        <w:rPr>
          <w:rFonts w:ascii="Arial" w:hAnsi="Arial" w:cs="Arial"/>
          <w:b/>
          <w:bCs/>
          <w:sz w:val="24"/>
          <w:szCs w:val="24"/>
          <w:lang w:val="lt-LT" w:eastAsia="ar-SA"/>
        </w:rPr>
        <w:t>Ų</w:t>
      </w:r>
      <w:r w:rsidR="00223728" w:rsidRPr="00715ED0">
        <w:rPr>
          <w:rFonts w:ascii="Arial" w:hAnsi="Arial" w:cs="Arial"/>
          <w:b/>
          <w:bCs/>
          <w:sz w:val="24"/>
          <w:szCs w:val="24"/>
          <w:lang w:val="lt-LT" w:eastAsia="ar-SA"/>
        </w:rPr>
        <w:t xml:space="preserve"> STATINI</w:t>
      </w:r>
      <w:r w:rsidR="001E55AC" w:rsidRPr="00715ED0">
        <w:rPr>
          <w:rFonts w:ascii="Arial" w:hAnsi="Arial" w:cs="Arial"/>
          <w:b/>
          <w:bCs/>
          <w:sz w:val="24"/>
          <w:szCs w:val="24"/>
          <w:lang w:val="lt-LT" w:eastAsia="ar-SA"/>
        </w:rPr>
        <w:t xml:space="preserve">Ų </w:t>
      </w:r>
      <w:r w:rsidR="00223728" w:rsidRPr="00715ED0">
        <w:rPr>
          <w:rFonts w:ascii="Arial" w:hAnsi="Arial" w:cs="Arial"/>
          <w:b/>
          <w:bCs/>
          <w:sz w:val="24"/>
          <w:szCs w:val="24"/>
          <w:lang w:val="lt-LT" w:eastAsia="ar-SA"/>
        </w:rPr>
        <w:t xml:space="preserve">PERĖMIMO </w:t>
      </w:r>
      <w:r w:rsidRPr="00715ED0">
        <w:rPr>
          <w:rFonts w:ascii="Arial" w:hAnsi="Arial" w:cs="Arial"/>
          <w:b/>
          <w:bCs/>
          <w:sz w:val="24"/>
          <w:szCs w:val="24"/>
          <w:lang w:val="lt-LT" w:eastAsia="ar-SA"/>
        </w:rPr>
        <w:t>TAURAGĖ</w:t>
      </w:r>
      <w:r w:rsidR="00223728" w:rsidRPr="00715ED0">
        <w:rPr>
          <w:rFonts w:ascii="Arial" w:hAnsi="Arial" w:cs="Arial"/>
          <w:b/>
          <w:bCs/>
          <w:sz w:val="24"/>
          <w:szCs w:val="24"/>
          <w:lang w:val="lt-LT" w:eastAsia="ar-SA"/>
        </w:rPr>
        <w:t>S RAJONO SAVIVALDYBĖS NUOSAVYBĖN</w:t>
      </w:r>
      <w:r w:rsidRPr="00715ED0">
        <w:rPr>
          <w:rFonts w:ascii="Arial" w:hAnsi="Arial" w:cs="Arial"/>
          <w:b/>
          <w:bCs/>
          <w:sz w:val="24"/>
          <w:szCs w:val="24"/>
          <w:lang w:val="lt-LT" w:eastAsia="ar-SA"/>
        </w:rPr>
        <w:t xml:space="preserve"> </w:t>
      </w:r>
      <w:bookmarkEnd w:id="0"/>
    </w:p>
    <w:p w14:paraId="109FEC53" w14:textId="77777777" w:rsidR="00223728" w:rsidRPr="00715ED0" w:rsidRDefault="00223728">
      <w:pPr>
        <w:pStyle w:val="Antrats"/>
        <w:jc w:val="center"/>
        <w:rPr>
          <w:rFonts w:ascii="Arial" w:hAnsi="Arial" w:cs="Arial"/>
          <w:b/>
          <w:bCs/>
          <w:sz w:val="24"/>
          <w:szCs w:val="24"/>
          <w:lang w:val="lt-LT" w:eastAsia="ar-SA"/>
        </w:rPr>
      </w:pPr>
    </w:p>
    <w:p w14:paraId="6239E5B2" w14:textId="58CEFCA1" w:rsidR="00CE51C5" w:rsidRPr="00715ED0" w:rsidRDefault="00CA4330">
      <w:pPr>
        <w:pStyle w:val="Antrats"/>
        <w:jc w:val="center"/>
        <w:rPr>
          <w:rFonts w:ascii="Arial" w:hAnsi="Arial" w:cs="Arial"/>
          <w:sz w:val="24"/>
          <w:szCs w:val="24"/>
        </w:rPr>
      </w:pPr>
      <w:r w:rsidRPr="00715ED0">
        <w:rPr>
          <w:rFonts w:ascii="Arial" w:hAnsi="Arial" w:cs="Arial"/>
          <w:sz w:val="24"/>
          <w:szCs w:val="24"/>
          <w:lang w:val="lt-LT" w:eastAsia="ar-SA"/>
        </w:rPr>
        <w:t xml:space="preserve">Nr. </w:t>
      </w:r>
    </w:p>
    <w:p w14:paraId="622DCAAF" w14:textId="77777777" w:rsidR="00CE51C5" w:rsidRPr="00715ED0" w:rsidRDefault="00CA4330">
      <w:pPr>
        <w:pStyle w:val="Antrats"/>
        <w:jc w:val="center"/>
        <w:rPr>
          <w:rFonts w:ascii="Arial" w:hAnsi="Arial" w:cs="Arial"/>
          <w:sz w:val="24"/>
          <w:szCs w:val="24"/>
          <w:lang w:val="lt-LT" w:eastAsia="ar-SA"/>
        </w:rPr>
      </w:pPr>
      <w:r w:rsidRPr="00715ED0">
        <w:rPr>
          <w:rFonts w:ascii="Arial" w:hAnsi="Arial" w:cs="Arial"/>
          <w:sz w:val="24"/>
          <w:szCs w:val="24"/>
          <w:lang w:val="lt-LT" w:eastAsia="ar-SA"/>
        </w:rPr>
        <w:t>Tauragė</w:t>
      </w:r>
    </w:p>
    <w:p w14:paraId="11C5806E" w14:textId="77777777" w:rsidR="00CE51C5" w:rsidRPr="00715ED0" w:rsidRDefault="00CE51C5">
      <w:pPr>
        <w:pStyle w:val="Antrats"/>
        <w:jc w:val="center"/>
        <w:rPr>
          <w:rFonts w:ascii="Arial" w:hAnsi="Arial" w:cs="Arial"/>
          <w:sz w:val="24"/>
          <w:szCs w:val="24"/>
          <w:lang w:val="lt-LT" w:eastAsia="ar-SA"/>
        </w:rPr>
      </w:pPr>
    </w:p>
    <w:p w14:paraId="60DCC22B" w14:textId="5EC3571A" w:rsidR="00CE51C5" w:rsidRPr="00BF7B48" w:rsidRDefault="00CA4330" w:rsidP="00BF7B48">
      <w:pPr>
        <w:pStyle w:val="Antrats"/>
        <w:spacing w:line="276" w:lineRule="auto"/>
        <w:ind w:firstLine="851"/>
        <w:jc w:val="both"/>
        <w:rPr>
          <w:rFonts w:ascii="Arial" w:hAnsi="Arial" w:cs="Arial"/>
          <w:sz w:val="24"/>
          <w:szCs w:val="24"/>
          <w:lang w:val="lt-LT" w:eastAsia="ar-SA"/>
        </w:rPr>
      </w:pPr>
      <w:r w:rsidRPr="00BF7B48">
        <w:rPr>
          <w:rFonts w:ascii="Arial" w:hAnsi="Arial" w:cs="Arial"/>
          <w:sz w:val="24"/>
          <w:szCs w:val="24"/>
          <w:lang w:val="lt-LT" w:eastAsia="ar-SA"/>
        </w:rPr>
        <w:t>Vadovaudamasi</w:t>
      </w:r>
      <w:r w:rsidR="00223728" w:rsidRPr="00BF7B48">
        <w:rPr>
          <w:rFonts w:ascii="Arial" w:hAnsi="Arial" w:cs="Arial"/>
          <w:sz w:val="24"/>
          <w:szCs w:val="24"/>
          <w:lang w:val="lt-LT" w:eastAsia="ar-SA"/>
        </w:rPr>
        <w:t xml:space="preserve"> </w:t>
      </w:r>
      <w:r w:rsidRPr="00BF7B48">
        <w:rPr>
          <w:rFonts w:ascii="Arial" w:hAnsi="Arial" w:cs="Arial"/>
          <w:sz w:val="24"/>
          <w:szCs w:val="24"/>
          <w:lang w:val="lt-LT" w:eastAsia="ar-SA"/>
        </w:rPr>
        <w:t>Lietuvos Respublikos vietos savivaldos įstatymo 6 straipsnio</w:t>
      </w:r>
      <w:r w:rsidR="0021729F">
        <w:rPr>
          <w:rFonts w:ascii="Arial" w:hAnsi="Arial" w:cs="Arial"/>
          <w:sz w:val="24"/>
          <w:szCs w:val="24"/>
          <w:lang w:val="lt-LT" w:eastAsia="ar-SA"/>
        </w:rPr>
        <w:t xml:space="preserve"> 21 punktu,</w:t>
      </w:r>
      <w:r w:rsidRPr="00BF7B48">
        <w:rPr>
          <w:rFonts w:ascii="Arial" w:hAnsi="Arial" w:cs="Arial"/>
          <w:sz w:val="24"/>
          <w:szCs w:val="24"/>
          <w:lang w:val="lt-LT" w:eastAsia="ar-SA"/>
        </w:rPr>
        <w:t xml:space="preserve"> 32 punktu</w:t>
      </w:r>
      <w:r w:rsidRPr="00BF7B48">
        <w:rPr>
          <w:rFonts w:ascii="Arial" w:hAnsi="Arial" w:cs="Arial"/>
          <w:sz w:val="24"/>
          <w:szCs w:val="24"/>
          <w:lang w:val="lt-LT"/>
        </w:rPr>
        <w:t xml:space="preserve">, </w:t>
      </w:r>
      <w:r w:rsidR="00BB680A" w:rsidRPr="00BF7B48">
        <w:rPr>
          <w:rFonts w:ascii="Arial" w:hAnsi="Arial" w:cs="Arial"/>
          <w:sz w:val="24"/>
          <w:szCs w:val="24"/>
          <w:lang w:val="lt-LT" w:eastAsia="ar-SA"/>
        </w:rPr>
        <w:t>Lietuvos Respublikos valstybės turto perėmimo savivaldybių nuosavybėn įstatymo 3 straipsnio 1 dalies 2 punktu,</w:t>
      </w:r>
      <w:r w:rsidR="00C00E78" w:rsidRPr="00BF7B48">
        <w:rPr>
          <w:rFonts w:ascii="Arial" w:hAnsi="Arial" w:cs="Arial"/>
          <w:sz w:val="24"/>
          <w:szCs w:val="24"/>
          <w:lang w:val="lt-LT" w:eastAsia="ar-SA"/>
        </w:rPr>
        <w:t xml:space="preserve"> 9 punktu,</w:t>
      </w:r>
      <w:r w:rsidR="00BB680A" w:rsidRPr="00BF7B48">
        <w:rPr>
          <w:rFonts w:ascii="Arial" w:hAnsi="Arial" w:cs="Arial"/>
          <w:sz w:val="24"/>
          <w:szCs w:val="24"/>
          <w:lang w:val="lt-LT" w:eastAsia="ar-SA"/>
        </w:rPr>
        <w:t xml:space="preserve"> 4 straipsniu, </w:t>
      </w:r>
      <w:r w:rsidRPr="00BF7B48">
        <w:rPr>
          <w:rFonts w:ascii="Arial" w:hAnsi="Arial" w:cs="Arial"/>
          <w:sz w:val="24"/>
          <w:szCs w:val="24"/>
          <w:lang w:val="lt-LT" w:eastAsia="ar-SA"/>
        </w:rPr>
        <w:t>Tauragės rajono savivaldybės taryba</w:t>
      </w:r>
      <w:r w:rsidR="007B28BD" w:rsidRPr="00BF7B48">
        <w:rPr>
          <w:rFonts w:ascii="Arial" w:hAnsi="Arial" w:cs="Arial"/>
          <w:sz w:val="24"/>
          <w:szCs w:val="24"/>
          <w:lang w:val="lt-LT" w:eastAsia="ar-SA"/>
        </w:rPr>
        <w:t xml:space="preserve"> </w:t>
      </w:r>
      <w:r w:rsidRPr="00BF7B48">
        <w:rPr>
          <w:rFonts w:ascii="Arial" w:hAnsi="Arial" w:cs="Arial"/>
          <w:sz w:val="24"/>
          <w:szCs w:val="24"/>
          <w:lang w:val="lt-LT" w:eastAsia="ar-SA"/>
        </w:rPr>
        <w:t>n u s p r e n d ž i a:</w:t>
      </w:r>
    </w:p>
    <w:p w14:paraId="24FD5601" w14:textId="686A9CCB" w:rsidR="00713119" w:rsidRPr="00BF7B48" w:rsidRDefault="00713119" w:rsidP="00BF7B48">
      <w:pPr>
        <w:pStyle w:val="Antrats"/>
        <w:spacing w:line="276" w:lineRule="auto"/>
        <w:jc w:val="both"/>
        <w:rPr>
          <w:rFonts w:ascii="Arial" w:hAnsi="Arial" w:cs="Arial"/>
          <w:sz w:val="24"/>
          <w:szCs w:val="24"/>
          <w:lang w:val="lt-LT" w:eastAsia="ar-SA"/>
        </w:rPr>
      </w:pPr>
      <w:r w:rsidRPr="00BF7B48">
        <w:rPr>
          <w:rFonts w:ascii="Arial" w:hAnsi="Arial" w:cs="Arial"/>
          <w:sz w:val="24"/>
          <w:szCs w:val="24"/>
          <w:lang w:val="lt-LT" w:eastAsia="ar-SA"/>
        </w:rPr>
        <w:t xml:space="preserve">             1. </w:t>
      </w:r>
      <w:r w:rsidR="00B74D0A" w:rsidRPr="00BF7B48">
        <w:rPr>
          <w:rFonts w:ascii="Arial" w:hAnsi="Arial" w:cs="Arial"/>
          <w:sz w:val="24"/>
          <w:szCs w:val="24"/>
          <w:lang w:val="lt-LT" w:eastAsia="ar-SA"/>
        </w:rPr>
        <w:t>Perimti Tauragės rajono savivaldybės nuosavybėn į Tauragės rajono savivaldybės turto apskaitą įrašyt</w:t>
      </w:r>
      <w:r w:rsidRPr="00BF7B48">
        <w:rPr>
          <w:rFonts w:ascii="Arial" w:hAnsi="Arial" w:cs="Arial"/>
          <w:sz w:val="24"/>
          <w:szCs w:val="24"/>
          <w:lang w:val="lt-LT" w:eastAsia="ar-SA"/>
        </w:rPr>
        <w:t>us</w:t>
      </w:r>
      <w:r w:rsidR="00B74D0A" w:rsidRPr="00BF7B48">
        <w:rPr>
          <w:rFonts w:ascii="Arial" w:hAnsi="Arial" w:cs="Arial"/>
          <w:sz w:val="24"/>
          <w:szCs w:val="24"/>
          <w:lang w:val="lt-LT" w:eastAsia="ar-SA"/>
        </w:rPr>
        <w:t xml:space="preserve"> </w:t>
      </w:r>
      <w:r w:rsidR="006D58C8" w:rsidRPr="00BF7B48">
        <w:rPr>
          <w:rFonts w:ascii="Arial" w:hAnsi="Arial" w:cs="Arial"/>
          <w:sz w:val="24"/>
          <w:szCs w:val="24"/>
          <w:lang w:val="lt-LT" w:eastAsia="ar-SA"/>
        </w:rPr>
        <w:t>inžinerinius statinius</w:t>
      </w:r>
      <w:r w:rsidRPr="00BF7B48">
        <w:rPr>
          <w:rFonts w:ascii="Arial" w:hAnsi="Arial" w:cs="Arial"/>
          <w:sz w:val="24"/>
          <w:szCs w:val="24"/>
          <w:lang w:val="lt-LT" w:eastAsia="ar-SA"/>
        </w:rPr>
        <w:t>:</w:t>
      </w:r>
    </w:p>
    <w:p w14:paraId="279CD196" w14:textId="2118C498" w:rsidR="00B74D0A" w:rsidRPr="00BF7B48" w:rsidRDefault="00713119" w:rsidP="00BF7B48">
      <w:pPr>
        <w:pStyle w:val="Antrats"/>
        <w:spacing w:line="276" w:lineRule="auto"/>
        <w:jc w:val="both"/>
        <w:rPr>
          <w:rFonts w:ascii="Arial" w:hAnsi="Arial" w:cs="Arial"/>
          <w:sz w:val="24"/>
          <w:szCs w:val="24"/>
          <w:lang w:val="lt-LT" w:eastAsia="ar-SA"/>
        </w:rPr>
      </w:pPr>
      <w:r w:rsidRPr="00BF7B48">
        <w:rPr>
          <w:rFonts w:ascii="Arial" w:hAnsi="Arial" w:cs="Arial"/>
          <w:sz w:val="24"/>
          <w:szCs w:val="24"/>
          <w:lang w:val="lt-LT" w:eastAsia="ar-SA"/>
        </w:rPr>
        <w:t xml:space="preserve">             1.1. </w:t>
      </w:r>
      <w:r w:rsidR="00B74D0A" w:rsidRPr="00BF7B48">
        <w:rPr>
          <w:rFonts w:ascii="Arial" w:hAnsi="Arial" w:cs="Arial"/>
          <w:sz w:val="24"/>
          <w:szCs w:val="24"/>
          <w:lang w:val="lt-LT" w:eastAsia="ar-SA"/>
        </w:rPr>
        <w:t>TR7</w:t>
      </w:r>
      <w:r w:rsidR="00107103" w:rsidRPr="00BF7B48">
        <w:rPr>
          <w:rFonts w:ascii="Arial" w:hAnsi="Arial" w:cs="Arial"/>
          <w:sz w:val="24"/>
          <w:szCs w:val="24"/>
          <w:lang w:val="lt-LT" w:eastAsia="ar-SA"/>
        </w:rPr>
        <w:t>6</w:t>
      </w:r>
      <w:r w:rsidR="00657A4B" w:rsidRPr="00BF7B48">
        <w:rPr>
          <w:rFonts w:ascii="Arial" w:hAnsi="Arial" w:cs="Arial"/>
          <w:sz w:val="24"/>
          <w:szCs w:val="24"/>
          <w:lang w:val="lt-LT" w:eastAsia="ar-SA"/>
        </w:rPr>
        <w:t xml:space="preserve">80 </w:t>
      </w:r>
      <w:r w:rsidR="00657A4B" w:rsidRPr="00BF7B48">
        <w:rPr>
          <w:rFonts w:ascii="Arial" w:hAnsi="Arial" w:cs="Arial"/>
          <w:sz w:val="24"/>
          <w:szCs w:val="24"/>
          <w:lang w:val="lt-LT"/>
        </w:rPr>
        <w:t xml:space="preserve">Kuršių g. Tauragės m., Tauragės r. sav., unikalus Nr. 4400-6944-3578, ilgis </w:t>
      </w:r>
      <w:r w:rsidR="00657A4B" w:rsidRPr="00BF7B48">
        <w:rPr>
          <w:rFonts w:ascii="Arial" w:hAnsi="Arial" w:cs="Arial"/>
          <w:sz w:val="24"/>
          <w:szCs w:val="24"/>
          <w:lang w:val="lt-LT" w:eastAsia="ar-SA"/>
        </w:rPr>
        <w:t xml:space="preserve">–  </w:t>
      </w:r>
      <w:r w:rsidR="00657A4B" w:rsidRPr="00BF7B48">
        <w:rPr>
          <w:rFonts w:ascii="Arial" w:hAnsi="Arial" w:cs="Arial"/>
          <w:sz w:val="24"/>
          <w:szCs w:val="24"/>
          <w:lang w:val="lt-LT"/>
        </w:rPr>
        <w:t xml:space="preserve">0,274, </w:t>
      </w:r>
      <w:r w:rsidR="00B74D0A" w:rsidRPr="00BF7B48">
        <w:rPr>
          <w:rFonts w:ascii="Arial" w:hAnsi="Arial" w:cs="Arial"/>
          <w:sz w:val="24"/>
          <w:szCs w:val="24"/>
          <w:lang w:val="lt-LT" w:eastAsia="ar-SA"/>
        </w:rPr>
        <w:t>įsigijimo savikaina</w:t>
      </w:r>
      <w:r w:rsidR="00F040A4" w:rsidRPr="00BF7B48">
        <w:rPr>
          <w:rFonts w:ascii="Arial" w:hAnsi="Arial" w:cs="Arial"/>
          <w:sz w:val="24"/>
          <w:szCs w:val="24"/>
          <w:lang w:val="lt-LT" w:eastAsia="ar-SA"/>
        </w:rPr>
        <w:t xml:space="preserve"> – </w:t>
      </w:r>
      <w:r w:rsidR="00657A4B" w:rsidRPr="00BF7B48">
        <w:rPr>
          <w:rFonts w:ascii="Arial" w:hAnsi="Arial" w:cs="Arial"/>
          <w:sz w:val="24"/>
          <w:szCs w:val="24"/>
          <w:lang w:val="lt-LT" w:eastAsia="ar-SA"/>
        </w:rPr>
        <w:t>9 760</w:t>
      </w:r>
      <w:r w:rsidR="00107103" w:rsidRPr="00BF7B48">
        <w:rPr>
          <w:rFonts w:ascii="Arial" w:hAnsi="Arial" w:cs="Arial"/>
          <w:sz w:val="24"/>
          <w:szCs w:val="24"/>
          <w:lang w:val="lt-LT" w:eastAsia="ar-SA"/>
        </w:rPr>
        <w:t xml:space="preserve"> </w:t>
      </w:r>
      <w:r w:rsidR="00B74D0A" w:rsidRPr="00BF7B48">
        <w:rPr>
          <w:rFonts w:ascii="Arial" w:hAnsi="Arial" w:cs="Arial"/>
          <w:sz w:val="24"/>
          <w:szCs w:val="24"/>
          <w:lang w:val="lt-LT" w:eastAsia="ar-SA"/>
        </w:rPr>
        <w:t>Eur</w:t>
      </w:r>
      <w:r w:rsidR="00435259" w:rsidRPr="00BF7B48">
        <w:rPr>
          <w:rFonts w:ascii="Arial" w:hAnsi="Arial" w:cs="Arial"/>
          <w:sz w:val="24"/>
          <w:szCs w:val="24"/>
          <w:lang w:val="lt-LT" w:eastAsia="ar-SA"/>
        </w:rPr>
        <w:t>;</w:t>
      </w:r>
    </w:p>
    <w:p w14:paraId="49DB447D" w14:textId="2997E24F" w:rsidR="002B3BC8" w:rsidRPr="00BF7B48" w:rsidRDefault="00435259" w:rsidP="00BF7B48">
      <w:pPr>
        <w:tabs>
          <w:tab w:val="left" w:pos="284"/>
          <w:tab w:val="left" w:pos="1418"/>
        </w:tabs>
        <w:spacing w:line="276" w:lineRule="auto"/>
        <w:jc w:val="both"/>
        <w:rPr>
          <w:rFonts w:ascii="Arial" w:hAnsi="Arial" w:cs="Arial"/>
          <w:szCs w:val="24"/>
          <w:lang w:val="lt-LT"/>
        </w:rPr>
      </w:pPr>
      <w:r w:rsidRPr="00BF7B48">
        <w:rPr>
          <w:rFonts w:ascii="Arial" w:hAnsi="Arial" w:cs="Arial"/>
          <w:szCs w:val="24"/>
          <w:lang w:val="lt-LT" w:eastAsia="ar-SA"/>
        </w:rPr>
        <w:t xml:space="preserve">             </w:t>
      </w:r>
      <w:r w:rsidR="002B3BC8" w:rsidRPr="00BF7B48">
        <w:rPr>
          <w:rFonts w:ascii="Arial" w:hAnsi="Arial" w:cs="Arial"/>
          <w:szCs w:val="24"/>
        </w:rPr>
        <w:t xml:space="preserve">1.2. </w:t>
      </w:r>
      <w:r w:rsidR="002B3BC8" w:rsidRPr="00BF7B48">
        <w:rPr>
          <w:rFonts w:ascii="Arial" w:hAnsi="Arial" w:cs="Arial"/>
          <w:szCs w:val="24"/>
        </w:rPr>
        <w:t>TR7564</w:t>
      </w:r>
      <w:r w:rsidR="002B3BC8" w:rsidRPr="00BF7B48">
        <w:rPr>
          <w:rFonts w:ascii="Arial" w:hAnsi="Arial" w:cs="Arial"/>
          <w:color w:val="EE0000"/>
          <w:szCs w:val="24"/>
        </w:rPr>
        <w:t xml:space="preserve"> </w:t>
      </w:r>
      <w:r w:rsidR="002B3BC8" w:rsidRPr="00BF7B48">
        <w:rPr>
          <w:rFonts w:ascii="Arial" w:hAnsi="Arial" w:cs="Arial"/>
          <w:szCs w:val="24"/>
          <w:lang w:val="lt-LT"/>
        </w:rPr>
        <w:t xml:space="preserve">Kudirkos skg., Tauragės m., Tauragės r. sav., unikalus Nr. 4400-3161-1840, statybos metai 1964, ilgis 0,098, </w:t>
      </w:r>
      <w:r w:rsidR="00297F58" w:rsidRPr="00BF7B48">
        <w:rPr>
          <w:rFonts w:ascii="Arial" w:hAnsi="Arial" w:cs="Arial"/>
          <w:szCs w:val="24"/>
          <w:lang w:val="lt-LT" w:eastAsia="ar-SA"/>
        </w:rPr>
        <w:t xml:space="preserve">įsigijimo savikaina – </w:t>
      </w:r>
      <w:r w:rsidR="002B3BC8" w:rsidRPr="00BF7B48">
        <w:rPr>
          <w:rFonts w:ascii="Arial" w:hAnsi="Arial" w:cs="Arial"/>
          <w:szCs w:val="24"/>
          <w:lang w:val="lt-LT"/>
        </w:rPr>
        <w:t>20 000 Eur;</w:t>
      </w:r>
    </w:p>
    <w:p w14:paraId="7BDF5A7B" w14:textId="1051F1CD" w:rsidR="002B3BC8" w:rsidRPr="00BF7B48" w:rsidRDefault="002B3BC8" w:rsidP="00BF7B48">
      <w:pPr>
        <w:tabs>
          <w:tab w:val="left" w:pos="284"/>
          <w:tab w:val="left" w:pos="1418"/>
        </w:tabs>
        <w:spacing w:line="276" w:lineRule="auto"/>
        <w:ind w:firstLine="851"/>
        <w:jc w:val="both"/>
        <w:rPr>
          <w:rFonts w:ascii="Arial" w:hAnsi="Arial" w:cs="Arial"/>
          <w:szCs w:val="24"/>
          <w:lang w:val="lt-LT"/>
        </w:rPr>
      </w:pPr>
      <w:r w:rsidRPr="00BF7B48">
        <w:rPr>
          <w:rFonts w:ascii="Arial" w:hAnsi="Arial" w:cs="Arial"/>
          <w:szCs w:val="24"/>
          <w:lang w:val="lt-LT"/>
        </w:rPr>
        <w:t xml:space="preserve">1.3. </w:t>
      </w:r>
      <w:r w:rsidRPr="00BF7B48">
        <w:rPr>
          <w:rFonts w:ascii="Arial" w:hAnsi="Arial" w:cs="Arial"/>
          <w:szCs w:val="24"/>
          <w:lang w:val="lt-LT"/>
        </w:rPr>
        <w:t xml:space="preserve">TR1258 Privažiuojamasis kelias prie daugiabučių nuo kelio TR7431 Nr.2, Tauragės m., Tauragės r. sav., unikalus Nr. 4400-6985-8199, statybos metai 1963, ilgis 0,0125, </w:t>
      </w:r>
      <w:r w:rsidR="00297F58" w:rsidRPr="00BF7B48">
        <w:rPr>
          <w:rFonts w:ascii="Arial" w:hAnsi="Arial" w:cs="Arial"/>
          <w:szCs w:val="24"/>
          <w:lang w:val="lt-LT" w:eastAsia="ar-SA"/>
        </w:rPr>
        <w:t xml:space="preserve">įsigijimo savikaina – </w:t>
      </w:r>
      <w:r w:rsidRPr="00BF7B48">
        <w:rPr>
          <w:rFonts w:ascii="Arial" w:hAnsi="Arial" w:cs="Arial"/>
          <w:szCs w:val="24"/>
          <w:lang w:val="lt-LT"/>
        </w:rPr>
        <w:t>27 800 Eur;</w:t>
      </w:r>
    </w:p>
    <w:p w14:paraId="429F102D" w14:textId="1EF8E5BF" w:rsidR="002B3BC8" w:rsidRPr="00BF7B48" w:rsidRDefault="002B3BC8" w:rsidP="00BF7B48">
      <w:pPr>
        <w:tabs>
          <w:tab w:val="left" w:pos="284"/>
          <w:tab w:val="left" w:pos="1418"/>
        </w:tabs>
        <w:spacing w:line="276" w:lineRule="auto"/>
        <w:ind w:firstLine="851"/>
        <w:jc w:val="both"/>
        <w:rPr>
          <w:rFonts w:ascii="Arial" w:hAnsi="Arial" w:cs="Arial"/>
          <w:szCs w:val="24"/>
          <w:lang w:val="lt-LT"/>
        </w:rPr>
      </w:pPr>
      <w:r w:rsidRPr="00BF7B48">
        <w:rPr>
          <w:rFonts w:ascii="Arial" w:hAnsi="Arial" w:cs="Arial"/>
          <w:szCs w:val="24"/>
          <w:lang w:val="lt-LT"/>
        </w:rPr>
        <w:t xml:space="preserve">1.4. </w:t>
      </w:r>
      <w:r w:rsidRPr="00BF7B48">
        <w:rPr>
          <w:rFonts w:ascii="Arial" w:hAnsi="Arial" w:cs="Arial"/>
          <w:szCs w:val="24"/>
          <w:lang w:val="lt-LT"/>
        </w:rPr>
        <w:t xml:space="preserve">Skulptūra (riboženklis) </w:t>
      </w:r>
      <w:proofErr w:type="spellStart"/>
      <w:r w:rsidRPr="00BF7B48">
        <w:rPr>
          <w:rFonts w:ascii="Arial" w:hAnsi="Arial" w:cs="Arial"/>
          <w:szCs w:val="24"/>
          <w:lang w:val="lt-LT"/>
        </w:rPr>
        <w:t>Ceikiškės</w:t>
      </w:r>
      <w:proofErr w:type="spellEnd"/>
      <w:r w:rsidRPr="00BF7B48">
        <w:rPr>
          <w:rFonts w:ascii="Arial" w:hAnsi="Arial" w:cs="Arial"/>
          <w:szCs w:val="24"/>
          <w:lang w:val="lt-LT"/>
        </w:rPr>
        <w:t xml:space="preserve"> k., Tauragės r. sav., unikalus Nr. 4400-6986-2546, statybos metai 1965, </w:t>
      </w:r>
      <w:r w:rsidR="00B97D4C" w:rsidRPr="00BF7B48">
        <w:rPr>
          <w:rFonts w:ascii="Arial" w:hAnsi="Arial" w:cs="Arial"/>
          <w:szCs w:val="24"/>
          <w:lang w:val="lt-LT"/>
        </w:rPr>
        <w:t>aukštis</w:t>
      </w:r>
      <w:r w:rsidR="00026BC2" w:rsidRPr="00BF7B48">
        <w:rPr>
          <w:rFonts w:ascii="Arial" w:hAnsi="Arial" w:cs="Arial"/>
          <w:szCs w:val="24"/>
          <w:lang w:val="lt-LT"/>
        </w:rPr>
        <w:t xml:space="preserve"> </w:t>
      </w:r>
      <w:r w:rsidR="00B97D4C" w:rsidRPr="00BF7B48">
        <w:rPr>
          <w:rFonts w:ascii="Arial" w:hAnsi="Arial" w:cs="Arial"/>
          <w:szCs w:val="24"/>
          <w:lang w:val="lt-LT"/>
        </w:rPr>
        <w:t xml:space="preserve">6,14 m, </w:t>
      </w:r>
      <w:r w:rsidR="00297F58" w:rsidRPr="00BF7B48">
        <w:rPr>
          <w:rFonts w:ascii="Arial" w:hAnsi="Arial" w:cs="Arial"/>
          <w:szCs w:val="24"/>
          <w:lang w:val="lt-LT" w:eastAsia="ar-SA"/>
        </w:rPr>
        <w:t xml:space="preserve">įsigijimo savikaina – </w:t>
      </w:r>
      <w:r w:rsidRPr="00BF7B48">
        <w:rPr>
          <w:rFonts w:ascii="Arial" w:hAnsi="Arial" w:cs="Arial"/>
          <w:szCs w:val="24"/>
          <w:lang w:val="lt-LT"/>
        </w:rPr>
        <w:t>215 Eur;</w:t>
      </w:r>
    </w:p>
    <w:p w14:paraId="6B3C72F9" w14:textId="4D928150" w:rsidR="002B3BC8" w:rsidRPr="00BF7B48" w:rsidRDefault="002B3BC8" w:rsidP="00BF7B48">
      <w:pPr>
        <w:tabs>
          <w:tab w:val="left" w:pos="284"/>
          <w:tab w:val="left" w:pos="1418"/>
        </w:tabs>
        <w:spacing w:line="276" w:lineRule="auto"/>
        <w:ind w:firstLine="851"/>
        <w:jc w:val="both"/>
        <w:rPr>
          <w:rFonts w:ascii="Arial" w:hAnsi="Arial" w:cs="Arial"/>
          <w:szCs w:val="24"/>
          <w:lang w:val="lt-LT"/>
        </w:rPr>
      </w:pPr>
      <w:r w:rsidRPr="00BF7B48">
        <w:rPr>
          <w:rFonts w:ascii="Arial" w:hAnsi="Arial" w:cs="Arial"/>
          <w:szCs w:val="24"/>
          <w:lang w:val="lt-LT"/>
        </w:rPr>
        <w:t xml:space="preserve">1.5. </w:t>
      </w:r>
      <w:r w:rsidRPr="00BF7B48">
        <w:rPr>
          <w:rFonts w:ascii="Arial" w:hAnsi="Arial" w:cs="Arial"/>
          <w:szCs w:val="24"/>
          <w:lang w:val="lt-LT"/>
        </w:rPr>
        <w:t xml:space="preserve">Skulptūra (riboženklis) </w:t>
      </w:r>
      <w:proofErr w:type="spellStart"/>
      <w:r w:rsidRPr="00BF7B48">
        <w:rPr>
          <w:rFonts w:ascii="Arial" w:hAnsi="Arial" w:cs="Arial"/>
          <w:szCs w:val="24"/>
          <w:lang w:val="lt-LT"/>
        </w:rPr>
        <w:t>Stragutės</w:t>
      </w:r>
      <w:proofErr w:type="spellEnd"/>
      <w:r w:rsidRPr="00BF7B48">
        <w:rPr>
          <w:rFonts w:ascii="Arial" w:hAnsi="Arial" w:cs="Arial"/>
          <w:szCs w:val="24"/>
          <w:lang w:val="lt-LT"/>
        </w:rPr>
        <w:t xml:space="preserve"> k., Tauragės r. sav., unikalus Nr. 4400-6986-2535, statybos metai 1965,</w:t>
      </w:r>
      <w:r w:rsidR="00B97D4C" w:rsidRPr="00BF7B48">
        <w:rPr>
          <w:rFonts w:ascii="Arial" w:hAnsi="Arial" w:cs="Arial"/>
          <w:szCs w:val="24"/>
          <w:lang w:val="lt-LT"/>
        </w:rPr>
        <w:t xml:space="preserve"> </w:t>
      </w:r>
      <w:r w:rsidR="00B97D4C" w:rsidRPr="00BF7B48">
        <w:rPr>
          <w:rFonts w:ascii="Arial" w:hAnsi="Arial" w:cs="Arial"/>
          <w:szCs w:val="24"/>
          <w:lang w:val="lt-LT"/>
        </w:rPr>
        <w:t>aukštis</w:t>
      </w:r>
      <w:r w:rsidR="00B97D4C" w:rsidRPr="00BF7B48">
        <w:rPr>
          <w:rFonts w:ascii="Arial" w:hAnsi="Arial" w:cs="Arial"/>
          <w:szCs w:val="24"/>
          <w:lang w:val="lt-LT"/>
        </w:rPr>
        <w:t xml:space="preserve"> </w:t>
      </w:r>
      <w:r w:rsidR="00B97D4C" w:rsidRPr="00BF7B48">
        <w:rPr>
          <w:rFonts w:ascii="Arial" w:hAnsi="Arial" w:cs="Arial"/>
          <w:szCs w:val="24"/>
          <w:lang w:val="lt-LT"/>
        </w:rPr>
        <w:t>6,</w:t>
      </w:r>
      <w:r w:rsidR="00B97D4C" w:rsidRPr="00BF7B48">
        <w:rPr>
          <w:rFonts w:ascii="Arial" w:hAnsi="Arial" w:cs="Arial"/>
          <w:szCs w:val="24"/>
          <w:lang w:val="lt-LT"/>
        </w:rPr>
        <w:t>56</w:t>
      </w:r>
      <w:r w:rsidR="00B97D4C" w:rsidRPr="00BF7B48">
        <w:rPr>
          <w:rFonts w:ascii="Arial" w:hAnsi="Arial" w:cs="Arial"/>
          <w:szCs w:val="24"/>
          <w:lang w:val="lt-LT"/>
        </w:rPr>
        <w:t xml:space="preserve"> m</w:t>
      </w:r>
      <w:r w:rsidR="00026BC2" w:rsidRPr="00BF7B48">
        <w:rPr>
          <w:rFonts w:ascii="Arial" w:hAnsi="Arial" w:cs="Arial"/>
          <w:szCs w:val="24"/>
          <w:lang w:val="lt-LT"/>
        </w:rPr>
        <w:t>,</w:t>
      </w:r>
      <w:r w:rsidRPr="00BF7B48">
        <w:rPr>
          <w:rFonts w:ascii="Arial" w:hAnsi="Arial" w:cs="Arial"/>
          <w:szCs w:val="24"/>
          <w:lang w:val="lt-LT"/>
        </w:rPr>
        <w:t xml:space="preserve"> </w:t>
      </w:r>
      <w:r w:rsidR="00297F58" w:rsidRPr="00BF7B48">
        <w:rPr>
          <w:rFonts w:ascii="Arial" w:hAnsi="Arial" w:cs="Arial"/>
          <w:szCs w:val="24"/>
          <w:lang w:val="lt-LT" w:eastAsia="ar-SA"/>
        </w:rPr>
        <w:t xml:space="preserve">įsigijimo savikaina – </w:t>
      </w:r>
      <w:r w:rsidRPr="00BF7B48">
        <w:rPr>
          <w:rFonts w:ascii="Arial" w:hAnsi="Arial" w:cs="Arial"/>
          <w:szCs w:val="24"/>
          <w:lang w:val="lt-LT"/>
        </w:rPr>
        <w:t>178 Eur;</w:t>
      </w:r>
    </w:p>
    <w:p w14:paraId="0913B87D" w14:textId="734AD851" w:rsidR="002B3BC8" w:rsidRPr="00BF7B48" w:rsidRDefault="002B3BC8" w:rsidP="00BF7B48">
      <w:pPr>
        <w:tabs>
          <w:tab w:val="left" w:pos="284"/>
          <w:tab w:val="left" w:pos="1418"/>
        </w:tabs>
        <w:spacing w:line="276" w:lineRule="auto"/>
        <w:ind w:firstLine="851"/>
        <w:jc w:val="both"/>
        <w:rPr>
          <w:rFonts w:ascii="Arial" w:hAnsi="Arial" w:cs="Arial"/>
          <w:szCs w:val="24"/>
          <w:lang w:val="lt-LT"/>
        </w:rPr>
      </w:pPr>
      <w:r w:rsidRPr="00BF7B48">
        <w:rPr>
          <w:rFonts w:ascii="Arial" w:hAnsi="Arial" w:cs="Arial"/>
          <w:szCs w:val="24"/>
          <w:lang w:val="lt-LT"/>
        </w:rPr>
        <w:t xml:space="preserve">1.6. </w:t>
      </w:r>
      <w:r w:rsidRPr="00BF7B48">
        <w:rPr>
          <w:rFonts w:ascii="Arial" w:hAnsi="Arial" w:cs="Arial"/>
          <w:szCs w:val="24"/>
          <w:lang w:val="lt-LT"/>
        </w:rPr>
        <w:t xml:space="preserve">Skulptūra (riboženklis) Tauragės r. sav., unikalus Nr. 4400-6986-2524, statybos metai 1965, </w:t>
      </w:r>
      <w:r w:rsidR="00026BC2" w:rsidRPr="00BF7B48">
        <w:rPr>
          <w:rFonts w:ascii="Arial" w:hAnsi="Arial" w:cs="Arial"/>
          <w:szCs w:val="24"/>
          <w:lang w:val="lt-LT"/>
        </w:rPr>
        <w:t>aukštis 6,</w:t>
      </w:r>
      <w:r w:rsidR="00026BC2" w:rsidRPr="00BF7B48">
        <w:rPr>
          <w:rFonts w:ascii="Arial" w:hAnsi="Arial" w:cs="Arial"/>
          <w:szCs w:val="24"/>
          <w:lang w:val="lt-LT"/>
        </w:rPr>
        <w:t>31</w:t>
      </w:r>
      <w:r w:rsidR="00026BC2" w:rsidRPr="00BF7B48">
        <w:rPr>
          <w:rFonts w:ascii="Arial" w:hAnsi="Arial" w:cs="Arial"/>
          <w:szCs w:val="24"/>
          <w:lang w:val="lt-LT"/>
        </w:rPr>
        <w:t xml:space="preserve"> m, </w:t>
      </w:r>
      <w:r w:rsidR="00297F58" w:rsidRPr="00BF7B48">
        <w:rPr>
          <w:rFonts w:ascii="Arial" w:hAnsi="Arial" w:cs="Arial"/>
          <w:szCs w:val="24"/>
          <w:lang w:val="lt-LT" w:eastAsia="ar-SA"/>
        </w:rPr>
        <w:t xml:space="preserve">įsigijimo savikaina – </w:t>
      </w:r>
      <w:r w:rsidRPr="00BF7B48">
        <w:rPr>
          <w:rFonts w:ascii="Arial" w:hAnsi="Arial" w:cs="Arial"/>
          <w:szCs w:val="24"/>
          <w:lang w:val="lt-LT"/>
        </w:rPr>
        <w:t>2490 Eur;</w:t>
      </w:r>
    </w:p>
    <w:p w14:paraId="40DBBFD4" w14:textId="74D0F726" w:rsidR="00435259" w:rsidRPr="00BF7B48" w:rsidRDefault="002B3BC8" w:rsidP="00BF7B48">
      <w:pPr>
        <w:tabs>
          <w:tab w:val="left" w:pos="284"/>
          <w:tab w:val="left" w:pos="1418"/>
        </w:tabs>
        <w:spacing w:line="276" w:lineRule="auto"/>
        <w:ind w:firstLine="851"/>
        <w:jc w:val="both"/>
        <w:rPr>
          <w:rFonts w:ascii="Arial" w:hAnsi="Arial" w:cs="Arial"/>
          <w:szCs w:val="24"/>
          <w:lang w:val="lt-LT"/>
        </w:rPr>
      </w:pPr>
      <w:r w:rsidRPr="00BF7B48">
        <w:rPr>
          <w:rFonts w:ascii="Arial" w:hAnsi="Arial" w:cs="Arial"/>
          <w:szCs w:val="24"/>
          <w:lang w:val="lt-LT"/>
        </w:rPr>
        <w:t xml:space="preserve">1.7. </w:t>
      </w:r>
      <w:r w:rsidRPr="00BF7B48">
        <w:rPr>
          <w:rFonts w:ascii="Arial" w:hAnsi="Arial" w:cs="Arial"/>
          <w:szCs w:val="24"/>
          <w:lang w:val="lt-LT"/>
        </w:rPr>
        <w:t xml:space="preserve">Skulptūra (riboženklis) Tauragės r. sav., unikalus Nr. 4400-6986-2513, statybos metai 1965, </w:t>
      </w:r>
      <w:r w:rsidR="00A27ACB" w:rsidRPr="00BF7B48">
        <w:rPr>
          <w:rFonts w:ascii="Arial" w:hAnsi="Arial" w:cs="Arial"/>
          <w:szCs w:val="24"/>
          <w:lang w:val="lt-LT"/>
        </w:rPr>
        <w:t>aukštis 6,</w:t>
      </w:r>
      <w:r w:rsidR="00A27ACB" w:rsidRPr="00BF7B48">
        <w:rPr>
          <w:rFonts w:ascii="Arial" w:hAnsi="Arial" w:cs="Arial"/>
          <w:szCs w:val="24"/>
          <w:lang w:val="lt-LT"/>
        </w:rPr>
        <w:t>18</w:t>
      </w:r>
      <w:r w:rsidR="00A27ACB" w:rsidRPr="00BF7B48">
        <w:rPr>
          <w:rFonts w:ascii="Arial" w:hAnsi="Arial" w:cs="Arial"/>
          <w:szCs w:val="24"/>
          <w:lang w:val="lt-LT"/>
        </w:rPr>
        <w:t xml:space="preserve"> m, </w:t>
      </w:r>
      <w:r w:rsidR="00297F58" w:rsidRPr="00BF7B48">
        <w:rPr>
          <w:rFonts w:ascii="Arial" w:hAnsi="Arial" w:cs="Arial"/>
          <w:szCs w:val="24"/>
          <w:lang w:val="lt-LT" w:eastAsia="ar-SA"/>
        </w:rPr>
        <w:t xml:space="preserve">įsigijimo savikaina – </w:t>
      </w:r>
      <w:r w:rsidRPr="00BF7B48">
        <w:rPr>
          <w:rFonts w:ascii="Arial" w:hAnsi="Arial" w:cs="Arial"/>
          <w:szCs w:val="24"/>
          <w:lang w:val="lt-LT"/>
        </w:rPr>
        <w:t>2400 Eur.</w:t>
      </w:r>
    </w:p>
    <w:p w14:paraId="7A56465A" w14:textId="1AABB8AC" w:rsidR="00A475F5" w:rsidRPr="00BF7B48" w:rsidRDefault="00564EDF" w:rsidP="00BF7B48">
      <w:pPr>
        <w:tabs>
          <w:tab w:val="center" w:pos="1276"/>
          <w:tab w:val="right" w:pos="8640"/>
        </w:tabs>
        <w:spacing w:line="276" w:lineRule="auto"/>
        <w:ind w:firstLine="851"/>
        <w:jc w:val="both"/>
        <w:rPr>
          <w:rFonts w:ascii="Arial" w:hAnsi="Arial" w:cs="Arial"/>
          <w:szCs w:val="24"/>
          <w:lang w:val="lt-LT" w:eastAsia="ar-SA"/>
        </w:rPr>
      </w:pPr>
      <w:r w:rsidRPr="00BF7B48">
        <w:rPr>
          <w:rFonts w:ascii="Arial" w:hAnsi="Arial" w:cs="Arial"/>
          <w:szCs w:val="24"/>
          <w:lang w:val="lt-LT" w:eastAsia="ar-SA"/>
        </w:rPr>
        <w:t>2</w:t>
      </w:r>
      <w:r w:rsidR="00A475F5" w:rsidRPr="00BF7B48">
        <w:rPr>
          <w:rFonts w:ascii="Arial" w:hAnsi="Arial" w:cs="Arial"/>
          <w:szCs w:val="24"/>
          <w:lang w:val="lt-LT" w:eastAsia="ar-SA"/>
        </w:rPr>
        <w:t xml:space="preserve">. Įregistravus valstybės įmonės Registrų centro Nekilnojamojo turto registre Tauragės rajono savivaldybės nuosavybės teisę į šio sprendimo </w:t>
      </w:r>
      <w:r w:rsidR="00500641" w:rsidRPr="00BF7B48">
        <w:rPr>
          <w:rFonts w:ascii="Arial" w:hAnsi="Arial" w:cs="Arial"/>
          <w:szCs w:val="24"/>
          <w:lang w:val="lt-LT" w:eastAsia="ar-SA"/>
        </w:rPr>
        <w:t xml:space="preserve">1 punkte </w:t>
      </w:r>
      <w:r w:rsidR="00A475F5" w:rsidRPr="00BF7B48">
        <w:rPr>
          <w:rFonts w:ascii="Arial" w:hAnsi="Arial" w:cs="Arial"/>
          <w:szCs w:val="24"/>
          <w:lang w:val="lt-LT" w:eastAsia="ar-SA"/>
        </w:rPr>
        <w:t>nurodytus objektus, perduoti juos valdyti, naudoti ir disponuoti patikėjimo teise Tauragės rajono savivaldybės administracijai.</w:t>
      </w:r>
    </w:p>
    <w:p w14:paraId="342FCA14" w14:textId="6850B3EA" w:rsidR="00564EDF" w:rsidRPr="00BF7B48" w:rsidRDefault="00564EDF" w:rsidP="00BF7B48">
      <w:pPr>
        <w:tabs>
          <w:tab w:val="center" w:pos="1276"/>
          <w:tab w:val="right" w:pos="8640"/>
        </w:tabs>
        <w:spacing w:line="276" w:lineRule="auto"/>
        <w:ind w:firstLine="851"/>
        <w:jc w:val="both"/>
        <w:rPr>
          <w:rFonts w:ascii="Arial" w:hAnsi="Arial" w:cs="Arial"/>
          <w:szCs w:val="24"/>
          <w:lang w:val="lt-LT" w:eastAsia="ar-SA"/>
        </w:rPr>
      </w:pPr>
      <w:r w:rsidRPr="00BF7B48">
        <w:rPr>
          <w:rFonts w:ascii="Arial" w:hAnsi="Arial" w:cs="Arial"/>
          <w:szCs w:val="24"/>
          <w:lang w:val="lt-LT" w:eastAsia="ar-SA"/>
        </w:rPr>
        <w:t xml:space="preserve">3. Įgalioti Tauragės rajono savivaldybės merą pasirašyti su Tauragės rajono savivaldybės administracijos direktoriumi šio sprendimo </w:t>
      </w:r>
      <w:r w:rsidR="00500641" w:rsidRPr="00BF7B48">
        <w:rPr>
          <w:rFonts w:ascii="Arial" w:hAnsi="Arial" w:cs="Arial"/>
          <w:szCs w:val="24"/>
          <w:lang w:val="lt-LT" w:eastAsia="ar-SA"/>
        </w:rPr>
        <w:t>1 punkte</w:t>
      </w:r>
      <w:r w:rsidRPr="00BF7B48">
        <w:rPr>
          <w:rFonts w:ascii="Arial" w:hAnsi="Arial" w:cs="Arial"/>
          <w:szCs w:val="24"/>
          <w:lang w:val="lt-LT" w:eastAsia="ar-SA"/>
        </w:rPr>
        <w:t xml:space="preserve"> nurodyto turto perdavimo </w:t>
      </w:r>
      <w:r w:rsidR="00B55F14" w:rsidRPr="00BF7B48">
        <w:rPr>
          <w:rFonts w:ascii="Arial" w:hAnsi="Arial" w:cs="Arial"/>
          <w:szCs w:val="24"/>
          <w:lang w:val="lt-LT" w:eastAsia="ar-SA"/>
        </w:rPr>
        <w:t>ir</w:t>
      </w:r>
      <w:r w:rsidRPr="00BF7B48">
        <w:rPr>
          <w:rFonts w:ascii="Arial" w:hAnsi="Arial" w:cs="Arial"/>
          <w:szCs w:val="24"/>
          <w:lang w:val="lt-LT" w:eastAsia="ar-SA"/>
        </w:rPr>
        <w:t xml:space="preserve"> priėmimo aktą.</w:t>
      </w:r>
    </w:p>
    <w:p w14:paraId="445EEEA6" w14:textId="47EDC003" w:rsidR="0022558E" w:rsidRPr="00BF7B48" w:rsidRDefault="0022558E" w:rsidP="00BF7B48">
      <w:pPr>
        <w:spacing w:line="276" w:lineRule="auto"/>
        <w:jc w:val="both"/>
        <w:rPr>
          <w:rFonts w:ascii="Arial" w:hAnsi="Arial" w:cs="Arial"/>
          <w:szCs w:val="24"/>
        </w:rPr>
      </w:pPr>
      <w:r w:rsidRPr="00BF7B48">
        <w:rPr>
          <w:rFonts w:ascii="Arial" w:hAnsi="Arial" w:cs="Arial"/>
          <w:color w:val="000000"/>
          <w:szCs w:val="24"/>
          <w:lang w:eastAsia="lt-LT"/>
        </w:rPr>
        <w:t xml:space="preserve">            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Šis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sprendimas</w:t>
      </w:r>
      <w:proofErr w:type="spellEnd"/>
      <w:r w:rsidRPr="00BF7B48">
        <w:rPr>
          <w:rFonts w:ascii="Arial" w:hAnsi="Arial" w:cs="Arial"/>
          <w:color w:val="000000"/>
          <w:szCs w:val="24"/>
          <w:shd w:val="clear" w:color="auto" w:fill="FFFFFF"/>
          <w:lang w:eastAsia="lt-LT"/>
        </w:rPr>
        <w:t xml:space="preserve"> per </w:t>
      </w:r>
      <w:proofErr w:type="spellStart"/>
      <w:r w:rsidRPr="00BF7B48">
        <w:rPr>
          <w:rFonts w:ascii="Arial" w:hAnsi="Arial" w:cs="Arial"/>
          <w:color w:val="000000"/>
          <w:szCs w:val="24"/>
          <w:shd w:val="clear" w:color="auto" w:fill="FFFFFF"/>
          <w:lang w:eastAsia="lt-LT"/>
        </w:rPr>
        <w:t>vieną</w:t>
      </w:r>
      <w:proofErr w:type="spellEnd"/>
      <w:r w:rsidRPr="00BF7B48">
        <w:rPr>
          <w:rFonts w:ascii="Arial" w:hAnsi="Arial" w:cs="Arial"/>
          <w:color w:val="000000"/>
          <w:szCs w:val="24"/>
          <w:shd w:val="clear" w:color="auto" w:fill="FFFFFF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shd w:val="clear" w:color="auto" w:fill="FFFFFF"/>
          <w:lang w:eastAsia="lt-LT"/>
        </w:rPr>
        <w:t>mėnesį</w:t>
      </w:r>
      <w:proofErr w:type="spellEnd"/>
      <w:r w:rsidRPr="00BF7B48">
        <w:rPr>
          <w:rFonts w:ascii="Arial" w:hAnsi="Arial" w:cs="Arial"/>
          <w:color w:val="000000"/>
          <w:szCs w:val="24"/>
          <w:shd w:val="clear" w:color="auto" w:fill="FFFFFF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shd w:val="clear" w:color="auto" w:fill="FFFFFF"/>
          <w:lang w:eastAsia="lt-LT"/>
        </w:rPr>
        <w:t>nuo</w:t>
      </w:r>
      <w:proofErr w:type="spellEnd"/>
      <w:r w:rsidRPr="00BF7B48">
        <w:rPr>
          <w:rFonts w:ascii="Arial" w:hAnsi="Arial" w:cs="Arial"/>
          <w:color w:val="000000"/>
          <w:szCs w:val="24"/>
          <w:shd w:val="clear" w:color="auto" w:fill="FFFFFF"/>
          <w:lang w:eastAsia="lt-LT"/>
        </w:rPr>
        <w:t xml:space="preserve"> jo </w:t>
      </w:r>
      <w:proofErr w:type="spellStart"/>
      <w:r w:rsidRPr="00BF7B48">
        <w:rPr>
          <w:rFonts w:ascii="Arial" w:hAnsi="Arial" w:cs="Arial"/>
          <w:color w:val="000000"/>
          <w:szCs w:val="24"/>
          <w:shd w:val="clear" w:color="auto" w:fill="FFFFFF"/>
          <w:lang w:eastAsia="lt-LT"/>
        </w:rPr>
        <w:t>paskelbimo</w:t>
      </w:r>
      <w:proofErr w:type="spellEnd"/>
      <w:r w:rsidRPr="00BF7B48">
        <w:rPr>
          <w:rFonts w:ascii="Arial" w:hAnsi="Arial" w:cs="Arial"/>
          <w:color w:val="000000"/>
          <w:szCs w:val="24"/>
          <w:shd w:val="clear" w:color="auto" w:fill="FFFFFF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shd w:val="clear" w:color="auto" w:fill="FFFFFF"/>
          <w:lang w:eastAsia="lt-LT"/>
        </w:rPr>
        <w:t>arba</w:t>
      </w:r>
      <w:proofErr w:type="spellEnd"/>
      <w:r w:rsidRPr="00BF7B48">
        <w:rPr>
          <w:rFonts w:ascii="Arial" w:hAnsi="Arial" w:cs="Arial"/>
          <w:color w:val="000000"/>
          <w:szCs w:val="24"/>
          <w:shd w:val="clear" w:color="auto" w:fill="FFFFFF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shd w:val="clear" w:color="auto" w:fill="FFFFFF"/>
          <w:lang w:eastAsia="lt-LT"/>
        </w:rPr>
        <w:t>įteikimo</w:t>
      </w:r>
      <w:proofErr w:type="spellEnd"/>
      <w:r w:rsidRPr="00BF7B48">
        <w:rPr>
          <w:rFonts w:ascii="Arial" w:hAnsi="Arial" w:cs="Arial"/>
          <w:color w:val="000000"/>
          <w:szCs w:val="24"/>
          <w:shd w:val="clear" w:color="auto" w:fill="FFFFFF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shd w:val="clear" w:color="auto" w:fill="FFFFFF"/>
          <w:lang w:eastAsia="lt-LT"/>
        </w:rPr>
        <w:t>ar</w:t>
      </w:r>
      <w:proofErr w:type="spellEnd"/>
      <w:r w:rsidRPr="00BF7B48">
        <w:rPr>
          <w:rFonts w:ascii="Arial" w:hAnsi="Arial" w:cs="Arial"/>
          <w:color w:val="000000"/>
          <w:szCs w:val="24"/>
          <w:shd w:val="clear" w:color="auto" w:fill="FFFFFF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shd w:val="clear" w:color="auto" w:fill="FFFFFF"/>
          <w:lang w:eastAsia="lt-LT"/>
        </w:rPr>
        <w:t>pranešimo</w:t>
      </w:r>
      <w:proofErr w:type="spellEnd"/>
      <w:r w:rsidRPr="00BF7B48">
        <w:rPr>
          <w:rFonts w:ascii="Arial" w:hAnsi="Arial" w:cs="Arial"/>
          <w:color w:val="000000"/>
          <w:szCs w:val="24"/>
          <w:shd w:val="clear" w:color="auto" w:fill="FFFFFF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szCs w:val="24"/>
          <w:lang w:eastAsia="lt-LT"/>
        </w:rPr>
        <w:t>suinteresuotai</w:t>
      </w:r>
      <w:proofErr w:type="spellEnd"/>
      <w:r w:rsidRPr="00BF7B48">
        <w:rPr>
          <w:rFonts w:ascii="Arial" w:hAnsi="Arial" w:cs="Arial"/>
          <w:szCs w:val="24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szCs w:val="24"/>
          <w:lang w:eastAsia="lt-LT"/>
        </w:rPr>
        <w:t>šaliai</w:t>
      </w:r>
      <w:proofErr w:type="spellEnd"/>
      <w:r w:rsidRPr="00BF7B48">
        <w:rPr>
          <w:rFonts w:ascii="Arial" w:hAnsi="Arial" w:cs="Arial"/>
          <w:szCs w:val="24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szCs w:val="24"/>
          <w:lang w:eastAsia="lt-LT"/>
        </w:rPr>
        <w:t>dienos</w:t>
      </w:r>
      <w:proofErr w:type="spellEnd"/>
      <w:r w:rsidRPr="00BF7B48">
        <w:rPr>
          <w:rFonts w:ascii="Arial" w:hAnsi="Arial" w:cs="Arial"/>
          <w:szCs w:val="24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gali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būti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skundžiamas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 xml:space="preserve"> Lietuvos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administracinių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ginčų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komisijos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Klaipėdos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apygardos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skyriui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 xml:space="preserve"> </w:t>
      </w:r>
      <w:r w:rsidRPr="00BF7B48">
        <w:rPr>
          <w:rFonts w:ascii="Arial" w:hAnsi="Arial" w:cs="Arial"/>
          <w:szCs w:val="24"/>
          <w:lang w:eastAsia="lt-LT"/>
        </w:rPr>
        <w:t xml:space="preserve">(J. </w:t>
      </w:r>
      <w:proofErr w:type="spellStart"/>
      <w:r w:rsidRPr="00BF7B48">
        <w:rPr>
          <w:rFonts w:ascii="Arial" w:hAnsi="Arial" w:cs="Arial"/>
          <w:szCs w:val="24"/>
          <w:lang w:eastAsia="lt-LT"/>
        </w:rPr>
        <w:t>Janonio</w:t>
      </w:r>
      <w:proofErr w:type="spellEnd"/>
      <w:r w:rsidRPr="00BF7B48">
        <w:rPr>
          <w:rFonts w:ascii="Arial" w:hAnsi="Arial" w:cs="Arial"/>
          <w:szCs w:val="24"/>
          <w:lang w:eastAsia="lt-LT"/>
        </w:rPr>
        <w:t xml:space="preserve"> g. 24, </w:t>
      </w:r>
      <w:proofErr w:type="spellStart"/>
      <w:r w:rsidRPr="00BF7B48">
        <w:rPr>
          <w:rFonts w:ascii="Arial" w:hAnsi="Arial" w:cs="Arial"/>
          <w:szCs w:val="24"/>
          <w:lang w:eastAsia="lt-LT"/>
        </w:rPr>
        <w:t>Klaipėda</w:t>
      </w:r>
      <w:proofErr w:type="spellEnd"/>
      <w:r w:rsidRPr="00BF7B48">
        <w:rPr>
          <w:rFonts w:ascii="Arial" w:hAnsi="Arial" w:cs="Arial"/>
          <w:szCs w:val="24"/>
          <w:lang w:eastAsia="lt-LT"/>
        </w:rPr>
        <w:t xml:space="preserve">) </w:t>
      </w:r>
      <w:r w:rsidRPr="00BF7B48">
        <w:rPr>
          <w:rFonts w:ascii="Arial" w:hAnsi="Arial" w:cs="Arial"/>
          <w:color w:val="000000"/>
          <w:szCs w:val="24"/>
          <w:lang w:eastAsia="lt-LT"/>
        </w:rPr>
        <w:t xml:space="preserve">Lietuvos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Respublikos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ikiteisminio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administracinių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ginčų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nagrinėjimo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tvarkos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įstatymo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nustatyta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tvarka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arba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Regionų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administracinio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teismo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Klaipėdos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rūmams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 xml:space="preserve"> </w:t>
      </w:r>
      <w:r w:rsidRPr="00BF7B48">
        <w:rPr>
          <w:rFonts w:ascii="Arial" w:hAnsi="Arial" w:cs="Arial"/>
          <w:szCs w:val="24"/>
          <w:lang w:eastAsia="lt-LT"/>
        </w:rPr>
        <w:t>(</w:t>
      </w:r>
      <w:proofErr w:type="spellStart"/>
      <w:r w:rsidRPr="00BF7B48">
        <w:rPr>
          <w:rFonts w:ascii="Arial" w:hAnsi="Arial" w:cs="Arial"/>
          <w:szCs w:val="24"/>
          <w:lang w:eastAsia="lt-LT"/>
        </w:rPr>
        <w:t>Galinio</w:t>
      </w:r>
      <w:proofErr w:type="spellEnd"/>
      <w:r w:rsidRPr="00BF7B48">
        <w:rPr>
          <w:rFonts w:ascii="Arial" w:hAnsi="Arial" w:cs="Arial"/>
          <w:szCs w:val="24"/>
          <w:lang w:eastAsia="lt-LT"/>
        </w:rPr>
        <w:t xml:space="preserve"> Pylimo g. 9, </w:t>
      </w:r>
      <w:proofErr w:type="spellStart"/>
      <w:r w:rsidRPr="00BF7B48">
        <w:rPr>
          <w:rFonts w:ascii="Arial" w:hAnsi="Arial" w:cs="Arial"/>
          <w:szCs w:val="24"/>
          <w:lang w:eastAsia="lt-LT"/>
        </w:rPr>
        <w:t>Klaipėda</w:t>
      </w:r>
      <w:proofErr w:type="spellEnd"/>
      <w:r w:rsidRPr="00BF7B48">
        <w:rPr>
          <w:rFonts w:ascii="Arial" w:hAnsi="Arial" w:cs="Arial"/>
          <w:szCs w:val="24"/>
          <w:lang w:eastAsia="lt-LT"/>
        </w:rPr>
        <w:t>)</w:t>
      </w:r>
      <w:r w:rsidRPr="00BF7B48">
        <w:rPr>
          <w:rFonts w:ascii="Arial" w:hAnsi="Arial" w:cs="Arial"/>
          <w:color w:val="000000"/>
          <w:szCs w:val="24"/>
          <w:lang w:eastAsia="lt-LT"/>
        </w:rPr>
        <w:t xml:space="preserve"> Lietuvos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Respublikos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administracinių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bylų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teisenos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įstatymo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nustatyta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 xml:space="preserve"> </w:t>
      </w:r>
      <w:proofErr w:type="spellStart"/>
      <w:r w:rsidRPr="00BF7B48">
        <w:rPr>
          <w:rFonts w:ascii="Arial" w:hAnsi="Arial" w:cs="Arial"/>
          <w:color w:val="000000"/>
          <w:szCs w:val="24"/>
          <w:lang w:eastAsia="lt-LT"/>
        </w:rPr>
        <w:t>tvarka</w:t>
      </w:r>
      <w:proofErr w:type="spellEnd"/>
      <w:r w:rsidRPr="00BF7B48">
        <w:rPr>
          <w:rFonts w:ascii="Arial" w:hAnsi="Arial" w:cs="Arial"/>
          <w:color w:val="000000"/>
          <w:szCs w:val="24"/>
          <w:lang w:eastAsia="lt-LT"/>
        </w:rPr>
        <w:t>.</w:t>
      </w:r>
    </w:p>
    <w:p w14:paraId="075ED0CD" w14:textId="77777777" w:rsidR="00CE51C5" w:rsidRPr="00BF7B48" w:rsidRDefault="00CE51C5" w:rsidP="00BF7B48">
      <w:pPr>
        <w:widowControl/>
        <w:suppressAutoHyphens w:val="0"/>
        <w:spacing w:line="276" w:lineRule="auto"/>
        <w:ind w:firstLine="567"/>
        <w:jc w:val="both"/>
        <w:rPr>
          <w:rFonts w:ascii="Arial" w:hAnsi="Arial" w:cs="Arial"/>
          <w:color w:val="000000"/>
          <w:szCs w:val="24"/>
          <w:lang w:val="lt-LT" w:eastAsia="lt-LT"/>
        </w:rPr>
      </w:pPr>
    </w:p>
    <w:p w14:paraId="5B7D0071" w14:textId="77777777" w:rsidR="00CE51C5" w:rsidRPr="00BF7B48" w:rsidRDefault="00CE51C5" w:rsidP="00BF7B48">
      <w:pPr>
        <w:tabs>
          <w:tab w:val="center" w:pos="4320"/>
          <w:tab w:val="right" w:pos="8640"/>
        </w:tabs>
        <w:spacing w:line="276" w:lineRule="auto"/>
        <w:ind w:firstLine="720"/>
        <w:jc w:val="both"/>
        <w:rPr>
          <w:rFonts w:ascii="Arial" w:hAnsi="Arial" w:cs="Arial"/>
          <w:szCs w:val="24"/>
          <w:lang w:val="lt-LT" w:eastAsia="ar-SA"/>
        </w:rPr>
      </w:pPr>
    </w:p>
    <w:p w14:paraId="6586E330" w14:textId="77777777" w:rsidR="00CE51C5" w:rsidRPr="00BF7B48" w:rsidRDefault="00CA4330" w:rsidP="00BF7B48">
      <w:pPr>
        <w:widowControl/>
        <w:suppressAutoHyphens w:val="0"/>
        <w:spacing w:line="276" w:lineRule="auto"/>
        <w:jc w:val="both"/>
        <w:rPr>
          <w:rFonts w:ascii="Arial" w:hAnsi="Arial" w:cs="Arial"/>
          <w:szCs w:val="24"/>
          <w:lang w:val="lt-LT" w:eastAsia="lt-LT"/>
        </w:rPr>
      </w:pPr>
      <w:r w:rsidRPr="00BF7B48">
        <w:rPr>
          <w:rFonts w:ascii="Arial" w:hAnsi="Arial" w:cs="Arial"/>
          <w:szCs w:val="24"/>
          <w:lang w:val="lt-LT" w:eastAsia="lt-LT"/>
        </w:rPr>
        <w:t>Savivaldybės meras</w:t>
      </w:r>
      <w:r w:rsidRPr="00BF7B48">
        <w:rPr>
          <w:rFonts w:ascii="Arial" w:hAnsi="Arial" w:cs="Arial"/>
          <w:szCs w:val="24"/>
          <w:lang w:val="lt-LT" w:eastAsia="lt-LT"/>
        </w:rPr>
        <w:tab/>
      </w:r>
      <w:r w:rsidRPr="00BF7B48">
        <w:rPr>
          <w:rFonts w:ascii="Arial" w:hAnsi="Arial" w:cs="Arial"/>
          <w:szCs w:val="24"/>
          <w:lang w:val="lt-LT" w:eastAsia="lt-LT"/>
        </w:rPr>
        <w:tab/>
      </w:r>
      <w:r w:rsidRPr="00BF7B48">
        <w:rPr>
          <w:rFonts w:ascii="Arial" w:hAnsi="Arial" w:cs="Arial"/>
          <w:szCs w:val="24"/>
          <w:lang w:val="lt-LT" w:eastAsia="lt-LT"/>
        </w:rPr>
        <w:tab/>
      </w:r>
      <w:r w:rsidRPr="00BF7B48">
        <w:rPr>
          <w:rFonts w:ascii="Arial" w:hAnsi="Arial" w:cs="Arial"/>
          <w:szCs w:val="24"/>
          <w:lang w:val="lt-LT" w:eastAsia="lt-LT"/>
        </w:rPr>
        <w:tab/>
      </w:r>
      <w:r w:rsidRPr="00BF7B48">
        <w:rPr>
          <w:rFonts w:ascii="Arial" w:hAnsi="Arial" w:cs="Arial"/>
          <w:szCs w:val="24"/>
          <w:lang w:val="lt-LT" w:eastAsia="lt-LT"/>
        </w:rPr>
        <w:tab/>
      </w:r>
      <w:r w:rsidRPr="00BF7B48">
        <w:rPr>
          <w:rFonts w:ascii="Arial" w:hAnsi="Arial" w:cs="Arial"/>
          <w:szCs w:val="24"/>
          <w:lang w:val="lt-LT" w:eastAsia="lt-LT"/>
        </w:rPr>
        <w:tab/>
      </w:r>
      <w:r w:rsidRPr="00BF7B48">
        <w:rPr>
          <w:rFonts w:ascii="Arial" w:hAnsi="Arial" w:cs="Arial"/>
          <w:szCs w:val="24"/>
          <w:lang w:val="lt-LT" w:eastAsia="lt-LT"/>
        </w:rPr>
        <w:tab/>
      </w:r>
      <w:r w:rsidRPr="00BF7B48">
        <w:rPr>
          <w:rFonts w:ascii="Arial" w:hAnsi="Arial" w:cs="Arial"/>
          <w:szCs w:val="24"/>
          <w:lang w:val="lt-LT" w:eastAsia="lt-LT"/>
        </w:rPr>
        <w:tab/>
      </w:r>
      <w:r w:rsidRPr="00BF7B48">
        <w:rPr>
          <w:rFonts w:ascii="Arial" w:hAnsi="Arial" w:cs="Arial"/>
          <w:szCs w:val="24"/>
          <w:lang w:val="lt-LT" w:eastAsia="lt-LT"/>
        </w:rPr>
        <w:tab/>
      </w:r>
      <w:r w:rsidRPr="00BF7B48">
        <w:rPr>
          <w:rFonts w:ascii="Arial" w:hAnsi="Arial" w:cs="Arial"/>
          <w:szCs w:val="24"/>
          <w:lang w:val="lt-LT" w:eastAsia="lt-LT"/>
        </w:rPr>
        <w:tab/>
      </w:r>
    </w:p>
    <w:p w14:paraId="02C6971C" w14:textId="77777777" w:rsidR="00CE51C5" w:rsidRPr="00BF7B48" w:rsidRDefault="00CA4330" w:rsidP="00BF7B48">
      <w:pPr>
        <w:widowControl/>
        <w:suppressAutoHyphens w:val="0"/>
        <w:spacing w:line="276" w:lineRule="auto"/>
        <w:jc w:val="both"/>
        <w:rPr>
          <w:rFonts w:ascii="Arial" w:hAnsi="Arial" w:cs="Arial"/>
          <w:color w:val="FF0000"/>
          <w:szCs w:val="24"/>
          <w:lang w:val="lt-LT" w:eastAsia="lt-LT"/>
        </w:rPr>
      </w:pPr>
      <w:r w:rsidRPr="00BF7B48">
        <w:rPr>
          <w:rFonts w:ascii="Arial" w:hAnsi="Arial" w:cs="Arial"/>
          <w:color w:val="FF0000"/>
          <w:szCs w:val="24"/>
          <w:lang w:val="lt-LT" w:eastAsia="lt-LT"/>
        </w:rPr>
        <w:t xml:space="preserve">                        </w:t>
      </w:r>
    </w:p>
    <w:p w14:paraId="179FCB84" w14:textId="77777777" w:rsidR="00CE51C5" w:rsidRPr="00BF7B48" w:rsidRDefault="00CE51C5" w:rsidP="00BF7B48">
      <w:pPr>
        <w:widowControl/>
        <w:suppressAutoHyphens w:val="0"/>
        <w:spacing w:line="276" w:lineRule="auto"/>
        <w:jc w:val="both"/>
        <w:rPr>
          <w:rFonts w:ascii="Arial" w:hAnsi="Arial" w:cs="Arial"/>
          <w:color w:val="FF0000"/>
          <w:szCs w:val="24"/>
          <w:lang w:val="lt-LT" w:eastAsia="lt-LT"/>
        </w:rPr>
      </w:pPr>
    </w:p>
    <w:p w14:paraId="43396E5C" w14:textId="1677A793" w:rsidR="00CE51C5" w:rsidRPr="00BF7B48" w:rsidRDefault="00930B25" w:rsidP="00BF7B48">
      <w:pPr>
        <w:widowControl/>
        <w:suppressAutoHyphens w:val="0"/>
        <w:spacing w:line="276" w:lineRule="auto"/>
        <w:jc w:val="both"/>
        <w:rPr>
          <w:rFonts w:ascii="Arial" w:hAnsi="Arial" w:cs="Arial"/>
          <w:szCs w:val="24"/>
          <w:lang w:val="lt-LT" w:eastAsia="lt-LT"/>
        </w:rPr>
      </w:pPr>
      <w:r w:rsidRPr="00BF7B48">
        <w:rPr>
          <w:rFonts w:ascii="Arial" w:hAnsi="Arial" w:cs="Arial"/>
          <w:szCs w:val="24"/>
          <w:lang w:val="lt-LT" w:eastAsia="lt-LT"/>
        </w:rPr>
        <w:t>Savivaldybės meras</w:t>
      </w:r>
    </w:p>
    <w:p w14:paraId="680DA19D" w14:textId="77777777" w:rsidR="00930B25" w:rsidRPr="00BF7B48" w:rsidRDefault="00930B25" w:rsidP="00BF7B48">
      <w:pPr>
        <w:widowControl/>
        <w:suppressAutoHyphens w:val="0"/>
        <w:spacing w:line="276" w:lineRule="auto"/>
        <w:jc w:val="both"/>
        <w:rPr>
          <w:rFonts w:ascii="Arial" w:hAnsi="Arial" w:cs="Arial"/>
          <w:szCs w:val="24"/>
          <w:lang w:val="lt-LT" w:eastAsia="lt-LT"/>
        </w:rPr>
      </w:pPr>
    </w:p>
    <w:p w14:paraId="0D4B948B" w14:textId="70E453A9" w:rsidR="00CE51C5" w:rsidRPr="00BF7B48" w:rsidRDefault="00930B25" w:rsidP="00BF7B48">
      <w:pPr>
        <w:widowControl/>
        <w:suppressAutoHyphens w:val="0"/>
        <w:spacing w:line="276" w:lineRule="auto"/>
        <w:jc w:val="both"/>
        <w:rPr>
          <w:rFonts w:ascii="Arial" w:hAnsi="Arial" w:cs="Arial"/>
          <w:szCs w:val="24"/>
          <w:lang w:val="lt-LT" w:eastAsia="lt-LT"/>
        </w:rPr>
      </w:pPr>
      <w:r w:rsidRPr="00BF7B48">
        <w:rPr>
          <w:rFonts w:ascii="Arial" w:hAnsi="Arial" w:cs="Arial"/>
          <w:szCs w:val="24"/>
          <w:lang w:val="lt-LT" w:eastAsia="lt-LT"/>
        </w:rPr>
        <w:t>Dovydas Kaminskas</w:t>
      </w:r>
    </w:p>
    <w:p w14:paraId="278E5929" w14:textId="77777777" w:rsidR="00CE51C5" w:rsidRPr="00BF7B48" w:rsidRDefault="00CA4330" w:rsidP="00BF7B48">
      <w:pPr>
        <w:widowControl/>
        <w:suppressAutoHyphens w:val="0"/>
        <w:spacing w:line="276" w:lineRule="auto"/>
        <w:jc w:val="both"/>
        <w:rPr>
          <w:rFonts w:ascii="Arial" w:hAnsi="Arial" w:cs="Arial"/>
          <w:szCs w:val="24"/>
          <w:lang w:val="lt-LT" w:eastAsia="lt-LT"/>
        </w:rPr>
      </w:pPr>
      <w:r w:rsidRPr="00BF7B48">
        <w:rPr>
          <w:rFonts w:ascii="Arial" w:hAnsi="Arial" w:cs="Arial"/>
          <w:szCs w:val="24"/>
          <w:lang w:val="lt-LT" w:eastAsia="lt-LT"/>
        </w:rPr>
        <w:t xml:space="preserve">                     </w:t>
      </w:r>
    </w:p>
    <w:p w14:paraId="1AFF4A5F" w14:textId="77777777" w:rsidR="00CE51C5" w:rsidRPr="00BF7B48" w:rsidRDefault="00CE51C5" w:rsidP="00BF7B48">
      <w:pPr>
        <w:widowControl/>
        <w:suppressAutoHyphens w:val="0"/>
        <w:spacing w:line="276" w:lineRule="auto"/>
        <w:jc w:val="both"/>
        <w:rPr>
          <w:rFonts w:ascii="Arial" w:hAnsi="Arial" w:cs="Arial"/>
          <w:szCs w:val="24"/>
          <w:lang w:val="lt-LT" w:eastAsia="lt-LT"/>
        </w:rPr>
      </w:pPr>
    </w:p>
    <w:p w14:paraId="25FE4516" w14:textId="77777777" w:rsidR="00401F4E" w:rsidRPr="00BF7B48" w:rsidRDefault="00401F4E" w:rsidP="00BF7B48">
      <w:pPr>
        <w:widowControl/>
        <w:suppressAutoHyphens w:val="0"/>
        <w:spacing w:line="276" w:lineRule="auto"/>
        <w:jc w:val="both"/>
        <w:rPr>
          <w:rFonts w:ascii="Arial" w:hAnsi="Arial" w:cs="Arial"/>
          <w:szCs w:val="24"/>
          <w:lang w:val="lt-LT" w:eastAsia="lt-LT"/>
        </w:rPr>
      </w:pPr>
    </w:p>
    <w:p w14:paraId="4ED4D522" w14:textId="77777777" w:rsidR="00CE51C5" w:rsidRPr="00BF7B48" w:rsidRDefault="00CA4330" w:rsidP="00BF7B48">
      <w:pPr>
        <w:widowControl/>
        <w:suppressAutoHyphens w:val="0"/>
        <w:spacing w:line="276" w:lineRule="auto"/>
        <w:jc w:val="both"/>
        <w:rPr>
          <w:rFonts w:ascii="Arial" w:hAnsi="Arial" w:cs="Arial"/>
          <w:szCs w:val="24"/>
          <w:lang w:val="lt-LT" w:eastAsia="lt-LT"/>
        </w:rPr>
      </w:pPr>
      <w:r w:rsidRPr="00BF7B48">
        <w:rPr>
          <w:rFonts w:ascii="Arial" w:hAnsi="Arial" w:cs="Arial"/>
          <w:szCs w:val="24"/>
          <w:lang w:val="lt-LT" w:eastAsia="lt-LT"/>
        </w:rPr>
        <w:t>Parengė</w:t>
      </w:r>
    </w:p>
    <w:p w14:paraId="56016326" w14:textId="77777777" w:rsidR="00CE51C5" w:rsidRPr="00BF7B48" w:rsidRDefault="00CE51C5" w:rsidP="00BF7B48">
      <w:pPr>
        <w:widowControl/>
        <w:suppressAutoHyphens w:val="0"/>
        <w:spacing w:line="276" w:lineRule="auto"/>
        <w:jc w:val="both"/>
        <w:rPr>
          <w:rFonts w:ascii="Arial" w:hAnsi="Arial" w:cs="Arial"/>
          <w:szCs w:val="24"/>
          <w:lang w:val="lt-LT" w:eastAsia="lt-LT"/>
        </w:rPr>
      </w:pPr>
    </w:p>
    <w:p w14:paraId="3A762206" w14:textId="77777777" w:rsidR="00930B25" w:rsidRPr="00BF7B48" w:rsidRDefault="00930B25" w:rsidP="00BF7B48">
      <w:pPr>
        <w:widowControl/>
        <w:suppressAutoHyphens w:val="0"/>
        <w:spacing w:line="276" w:lineRule="auto"/>
        <w:jc w:val="both"/>
        <w:rPr>
          <w:rFonts w:ascii="Arial" w:hAnsi="Arial" w:cs="Arial"/>
          <w:szCs w:val="24"/>
          <w:lang w:val="lt-LT" w:eastAsia="lt-LT"/>
        </w:rPr>
      </w:pPr>
      <w:r w:rsidRPr="00BF7B48">
        <w:rPr>
          <w:rFonts w:ascii="Arial" w:hAnsi="Arial" w:cs="Arial"/>
          <w:szCs w:val="24"/>
          <w:lang w:val="lt-LT" w:eastAsia="lt-LT"/>
        </w:rPr>
        <w:t>Inesa Paulikienė</w:t>
      </w:r>
    </w:p>
    <w:p w14:paraId="61040629" w14:textId="4ED2A0BF" w:rsidR="00930B25" w:rsidRPr="00BF7B48" w:rsidRDefault="00930B25" w:rsidP="00BF7B48">
      <w:pPr>
        <w:widowControl/>
        <w:suppressAutoHyphens w:val="0"/>
        <w:spacing w:line="276" w:lineRule="auto"/>
        <w:jc w:val="both"/>
        <w:rPr>
          <w:rFonts w:ascii="Arial" w:hAnsi="Arial" w:cs="Arial"/>
          <w:szCs w:val="24"/>
          <w:lang w:val="lt-LT" w:eastAsia="lt-LT"/>
        </w:rPr>
      </w:pPr>
      <w:r w:rsidRPr="00BF7B48">
        <w:rPr>
          <w:rFonts w:ascii="Arial" w:hAnsi="Arial" w:cs="Arial"/>
          <w:szCs w:val="24"/>
          <w:lang w:val="lt-LT" w:eastAsia="lt-LT"/>
        </w:rPr>
        <w:t xml:space="preserve">Plėtros, investicijų ir turto valdymo </w:t>
      </w:r>
      <w:r w:rsidR="00940529" w:rsidRPr="00BF7B48">
        <w:rPr>
          <w:rFonts w:ascii="Arial" w:hAnsi="Arial" w:cs="Arial"/>
          <w:szCs w:val="24"/>
          <w:lang w:val="lt-LT" w:eastAsia="lt-LT"/>
        </w:rPr>
        <w:t xml:space="preserve">Turto valdymo poskyrio </w:t>
      </w:r>
      <w:r w:rsidRPr="00BF7B48">
        <w:rPr>
          <w:rFonts w:ascii="Arial" w:hAnsi="Arial" w:cs="Arial"/>
          <w:szCs w:val="24"/>
          <w:lang w:val="lt-LT" w:eastAsia="lt-LT"/>
        </w:rPr>
        <w:t>specialistė</w:t>
      </w:r>
    </w:p>
    <w:p w14:paraId="31FA6319" w14:textId="6B0413DC" w:rsidR="00A80B06" w:rsidRPr="00BF7B48" w:rsidRDefault="00930B25" w:rsidP="00BF7B48">
      <w:pPr>
        <w:widowControl/>
        <w:spacing w:line="276" w:lineRule="auto"/>
        <w:rPr>
          <w:rFonts w:ascii="Arial" w:hAnsi="Arial" w:cs="Arial"/>
          <w:color w:val="0000FF"/>
          <w:szCs w:val="24"/>
          <w:u w:val="single"/>
          <w:lang w:eastAsia="lt-LT"/>
        </w:rPr>
      </w:pPr>
      <w:r w:rsidRPr="00BF7B48">
        <w:rPr>
          <w:rFonts w:ascii="Arial" w:hAnsi="Arial" w:cs="Arial"/>
          <w:szCs w:val="24"/>
          <w:lang w:eastAsia="lt-LT"/>
        </w:rPr>
        <w:t xml:space="preserve">Tel. </w:t>
      </w:r>
      <w:r w:rsidR="00201B97" w:rsidRPr="00BF7B48">
        <w:rPr>
          <w:rFonts w:ascii="Arial" w:hAnsi="Arial" w:cs="Arial"/>
          <w:szCs w:val="24"/>
          <w:lang w:eastAsia="lt-LT"/>
        </w:rPr>
        <w:t>+370</w:t>
      </w:r>
      <w:r w:rsidR="00D57565" w:rsidRPr="00BF7B48">
        <w:rPr>
          <w:rFonts w:ascii="Arial" w:hAnsi="Arial" w:cs="Arial"/>
          <w:szCs w:val="24"/>
          <w:lang w:eastAsia="lt-LT"/>
        </w:rPr>
        <w:t> </w:t>
      </w:r>
      <w:r w:rsidRPr="00BF7B48">
        <w:rPr>
          <w:rFonts w:ascii="Arial" w:hAnsi="Arial" w:cs="Arial"/>
          <w:szCs w:val="24"/>
          <w:lang w:eastAsia="lt-LT"/>
        </w:rPr>
        <w:t>674</w:t>
      </w:r>
      <w:r w:rsidR="00D57565" w:rsidRPr="00BF7B48">
        <w:rPr>
          <w:rFonts w:ascii="Arial" w:hAnsi="Arial" w:cs="Arial"/>
          <w:szCs w:val="24"/>
          <w:lang w:eastAsia="lt-LT"/>
        </w:rPr>
        <w:t xml:space="preserve"> </w:t>
      </w:r>
      <w:r w:rsidRPr="00BF7B48">
        <w:rPr>
          <w:rFonts w:ascii="Arial" w:hAnsi="Arial" w:cs="Arial"/>
          <w:szCs w:val="24"/>
          <w:lang w:eastAsia="lt-LT"/>
        </w:rPr>
        <w:t>82</w:t>
      </w:r>
      <w:r w:rsidR="00D57565" w:rsidRPr="00BF7B48">
        <w:rPr>
          <w:rFonts w:ascii="Arial" w:hAnsi="Arial" w:cs="Arial"/>
          <w:szCs w:val="24"/>
          <w:lang w:eastAsia="lt-LT"/>
        </w:rPr>
        <w:t xml:space="preserve"> </w:t>
      </w:r>
      <w:r w:rsidRPr="00BF7B48">
        <w:rPr>
          <w:rFonts w:ascii="Arial" w:hAnsi="Arial" w:cs="Arial"/>
          <w:szCs w:val="24"/>
          <w:lang w:eastAsia="lt-LT"/>
        </w:rPr>
        <w:t xml:space="preserve">919, el. p. </w:t>
      </w:r>
      <w:hyperlink r:id="rId9" w:history="1">
        <w:r w:rsidRPr="00BF7B48">
          <w:rPr>
            <w:rStyle w:val="Hipersaitas"/>
            <w:rFonts w:ascii="Arial" w:hAnsi="Arial" w:cs="Arial"/>
            <w:szCs w:val="24"/>
            <w:lang w:eastAsia="lt-LT"/>
          </w:rPr>
          <w:t>inesa.paulikiene@taurage.lt</w:t>
        </w:r>
      </w:hyperlink>
      <w:r w:rsidR="00D67155" w:rsidRPr="00BF7B48">
        <w:rPr>
          <w:rFonts w:ascii="Arial" w:hAnsi="Arial" w:cs="Arial"/>
          <w:szCs w:val="24"/>
          <w:lang w:val="lt-LT" w:eastAsia="lt-LT"/>
        </w:rPr>
        <w:t xml:space="preserve">                 </w:t>
      </w:r>
      <w:r w:rsidR="00703619" w:rsidRPr="00BF7B48">
        <w:rPr>
          <w:rFonts w:ascii="Arial" w:hAnsi="Arial" w:cs="Arial"/>
          <w:szCs w:val="24"/>
          <w:lang w:val="lt-LT" w:eastAsia="lt-LT"/>
        </w:rPr>
        <w:t xml:space="preserve"> </w:t>
      </w:r>
    </w:p>
    <w:sectPr w:rsidR="00A80B06" w:rsidRPr="00BF7B48" w:rsidSect="00B242AC">
      <w:headerReference w:type="default" r:id="rId10"/>
      <w:headerReference w:type="first" r:id="rId11"/>
      <w:pgSz w:w="11906" w:h="16838"/>
      <w:pgMar w:top="567" w:right="425" w:bottom="1701" w:left="1134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CAB3F" w14:textId="77777777" w:rsidR="008B2458" w:rsidRDefault="008B2458">
      <w:r>
        <w:separator/>
      </w:r>
    </w:p>
  </w:endnote>
  <w:endnote w:type="continuationSeparator" w:id="0">
    <w:p w14:paraId="4853B3EE" w14:textId="77777777" w:rsidR="008B2458" w:rsidRDefault="008B2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BA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82D8E" w14:textId="77777777" w:rsidR="008B2458" w:rsidRDefault="008B2458">
      <w:r>
        <w:separator/>
      </w:r>
    </w:p>
  </w:footnote>
  <w:footnote w:type="continuationSeparator" w:id="0">
    <w:p w14:paraId="6134002E" w14:textId="77777777" w:rsidR="008B2458" w:rsidRDefault="008B2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4B236" w14:textId="77777777" w:rsidR="009B7777" w:rsidRDefault="009B7777">
    <w:pPr>
      <w:pStyle w:val="Antrats"/>
      <w:jc w:val="right"/>
      <w:rPr>
        <w:sz w:val="24"/>
        <w:szCs w:val="24"/>
        <w:lang w:val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0EE9C" w14:textId="77777777" w:rsidR="009B7777" w:rsidRPr="00E06505" w:rsidRDefault="009B7777">
    <w:pPr>
      <w:pStyle w:val="Antrats"/>
      <w:jc w:val="right"/>
      <w:rPr>
        <w:rFonts w:ascii="Arial" w:hAnsi="Arial" w:cs="Arial"/>
        <w:b/>
        <w:sz w:val="24"/>
        <w:szCs w:val="24"/>
        <w:lang w:val="lt-LT"/>
      </w:rPr>
    </w:pPr>
    <w:r w:rsidRPr="00E06505">
      <w:rPr>
        <w:rFonts w:ascii="Arial" w:hAnsi="Arial" w:cs="Arial"/>
        <w:b/>
        <w:sz w:val="24"/>
        <w:szCs w:val="24"/>
        <w:lang w:val="lt-LT"/>
      </w:rPr>
      <w:t>Projektas</w:t>
    </w:r>
  </w:p>
  <w:p w14:paraId="7422B2EE" w14:textId="77777777" w:rsidR="005B3BD9" w:rsidRDefault="005B3BD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F46EA"/>
    <w:multiLevelType w:val="hybridMultilevel"/>
    <w:tmpl w:val="4A2CF63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64B4C"/>
    <w:multiLevelType w:val="hybridMultilevel"/>
    <w:tmpl w:val="74CA0656"/>
    <w:lvl w:ilvl="0" w:tplc="0427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561D7"/>
    <w:multiLevelType w:val="hybridMultilevel"/>
    <w:tmpl w:val="06AEBA00"/>
    <w:lvl w:ilvl="0" w:tplc="5858C41C">
      <w:start w:val="20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110C0"/>
    <w:multiLevelType w:val="hybridMultilevel"/>
    <w:tmpl w:val="F29629C0"/>
    <w:lvl w:ilvl="0" w:tplc="7C46E8A8">
      <w:start w:val="2024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2D7C7B"/>
    <w:multiLevelType w:val="hybridMultilevel"/>
    <w:tmpl w:val="345030BC"/>
    <w:lvl w:ilvl="0" w:tplc="0427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20B6270"/>
    <w:multiLevelType w:val="hybridMultilevel"/>
    <w:tmpl w:val="A7C4BAD8"/>
    <w:lvl w:ilvl="0" w:tplc="0427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70563"/>
    <w:multiLevelType w:val="multilevel"/>
    <w:tmpl w:val="CFCEA64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6C414884"/>
    <w:multiLevelType w:val="hybridMultilevel"/>
    <w:tmpl w:val="80CEDE8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014FE"/>
    <w:multiLevelType w:val="hybridMultilevel"/>
    <w:tmpl w:val="90B05478"/>
    <w:lvl w:ilvl="0" w:tplc="FF0E4AD0">
      <w:start w:val="16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6608AC"/>
    <w:multiLevelType w:val="hybridMultilevel"/>
    <w:tmpl w:val="0DB679AE"/>
    <w:lvl w:ilvl="0" w:tplc="0427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8065AD"/>
    <w:multiLevelType w:val="hybridMultilevel"/>
    <w:tmpl w:val="D196FDBC"/>
    <w:lvl w:ilvl="0" w:tplc="E7508C7C">
      <w:start w:val="20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041137"/>
    <w:multiLevelType w:val="hybridMultilevel"/>
    <w:tmpl w:val="0D723A54"/>
    <w:lvl w:ilvl="0" w:tplc="EE5E41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93569552">
    <w:abstractNumId w:val="6"/>
  </w:num>
  <w:num w:numId="2" w16cid:durableId="1137575021">
    <w:abstractNumId w:val="4"/>
  </w:num>
  <w:num w:numId="3" w16cid:durableId="1902867682">
    <w:abstractNumId w:val="7"/>
  </w:num>
  <w:num w:numId="4" w16cid:durableId="1339507055">
    <w:abstractNumId w:val="0"/>
  </w:num>
  <w:num w:numId="5" w16cid:durableId="1198156505">
    <w:abstractNumId w:val="5"/>
  </w:num>
  <w:num w:numId="6" w16cid:durableId="429668002">
    <w:abstractNumId w:val="1"/>
  </w:num>
  <w:num w:numId="7" w16cid:durableId="536162516">
    <w:abstractNumId w:val="8"/>
  </w:num>
  <w:num w:numId="8" w16cid:durableId="2078939047">
    <w:abstractNumId w:val="9"/>
  </w:num>
  <w:num w:numId="9" w16cid:durableId="1589731243">
    <w:abstractNumId w:val="10"/>
  </w:num>
  <w:num w:numId="10" w16cid:durableId="1897156887">
    <w:abstractNumId w:val="2"/>
  </w:num>
  <w:num w:numId="11" w16cid:durableId="272631976">
    <w:abstractNumId w:val="3"/>
  </w:num>
  <w:num w:numId="12" w16cid:durableId="6020302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567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1C5"/>
    <w:rsid w:val="000005BF"/>
    <w:rsid w:val="000018EF"/>
    <w:rsid w:val="00003530"/>
    <w:rsid w:val="00003CA1"/>
    <w:rsid w:val="0000524E"/>
    <w:rsid w:val="00006B6C"/>
    <w:rsid w:val="00007763"/>
    <w:rsid w:val="00007880"/>
    <w:rsid w:val="00010C8C"/>
    <w:rsid w:val="00016752"/>
    <w:rsid w:val="00023344"/>
    <w:rsid w:val="00023BFD"/>
    <w:rsid w:val="000259EC"/>
    <w:rsid w:val="000264AE"/>
    <w:rsid w:val="00026BC2"/>
    <w:rsid w:val="00031489"/>
    <w:rsid w:val="000315D1"/>
    <w:rsid w:val="00031B0E"/>
    <w:rsid w:val="00031B56"/>
    <w:rsid w:val="00032BC5"/>
    <w:rsid w:val="000341A3"/>
    <w:rsid w:val="00045795"/>
    <w:rsid w:val="00055501"/>
    <w:rsid w:val="00055737"/>
    <w:rsid w:val="00057140"/>
    <w:rsid w:val="00057D66"/>
    <w:rsid w:val="00063C22"/>
    <w:rsid w:val="00064F1B"/>
    <w:rsid w:val="00070DE1"/>
    <w:rsid w:val="00072559"/>
    <w:rsid w:val="000726A6"/>
    <w:rsid w:val="00077436"/>
    <w:rsid w:val="0008615D"/>
    <w:rsid w:val="00090583"/>
    <w:rsid w:val="0009197F"/>
    <w:rsid w:val="00093241"/>
    <w:rsid w:val="0009498A"/>
    <w:rsid w:val="000A076D"/>
    <w:rsid w:val="000A6E41"/>
    <w:rsid w:val="000B10B9"/>
    <w:rsid w:val="000B13EC"/>
    <w:rsid w:val="000B26B0"/>
    <w:rsid w:val="000B4397"/>
    <w:rsid w:val="000B4F27"/>
    <w:rsid w:val="000B6DB7"/>
    <w:rsid w:val="000B7511"/>
    <w:rsid w:val="000C0EE7"/>
    <w:rsid w:val="000C1C1F"/>
    <w:rsid w:val="000C6337"/>
    <w:rsid w:val="000C779B"/>
    <w:rsid w:val="000D6A56"/>
    <w:rsid w:val="000E0454"/>
    <w:rsid w:val="000E11C4"/>
    <w:rsid w:val="000E12E4"/>
    <w:rsid w:val="000E2987"/>
    <w:rsid w:val="000E4689"/>
    <w:rsid w:val="000E4A69"/>
    <w:rsid w:val="000E4C6B"/>
    <w:rsid w:val="0010283C"/>
    <w:rsid w:val="00103028"/>
    <w:rsid w:val="00103AF5"/>
    <w:rsid w:val="001046CF"/>
    <w:rsid w:val="00107103"/>
    <w:rsid w:val="00123A0E"/>
    <w:rsid w:val="00124889"/>
    <w:rsid w:val="001249B8"/>
    <w:rsid w:val="00125EB6"/>
    <w:rsid w:val="00126BD5"/>
    <w:rsid w:val="00131567"/>
    <w:rsid w:val="0013279D"/>
    <w:rsid w:val="001329D3"/>
    <w:rsid w:val="00133916"/>
    <w:rsid w:val="0013510B"/>
    <w:rsid w:val="00135F00"/>
    <w:rsid w:val="00136309"/>
    <w:rsid w:val="0014179D"/>
    <w:rsid w:val="00151A1B"/>
    <w:rsid w:val="00152331"/>
    <w:rsid w:val="00152449"/>
    <w:rsid w:val="00155779"/>
    <w:rsid w:val="00155CAD"/>
    <w:rsid w:val="001574B5"/>
    <w:rsid w:val="00163E90"/>
    <w:rsid w:val="0016518B"/>
    <w:rsid w:val="001659D7"/>
    <w:rsid w:val="00170722"/>
    <w:rsid w:val="0017353A"/>
    <w:rsid w:val="00176566"/>
    <w:rsid w:val="00183C9A"/>
    <w:rsid w:val="00184074"/>
    <w:rsid w:val="0018434F"/>
    <w:rsid w:val="001849C3"/>
    <w:rsid w:val="00187ADA"/>
    <w:rsid w:val="00190AB7"/>
    <w:rsid w:val="00193721"/>
    <w:rsid w:val="001A19BF"/>
    <w:rsid w:val="001A1D26"/>
    <w:rsid w:val="001A50E7"/>
    <w:rsid w:val="001A5684"/>
    <w:rsid w:val="001A7339"/>
    <w:rsid w:val="001B1527"/>
    <w:rsid w:val="001B20C5"/>
    <w:rsid w:val="001B212E"/>
    <w:rsid w:val="001B3AA8"/>
    <w:rsid w:val="001B5817"/>
    <w:rsid w:val="001C0AC2"/>
    <w:rsid w:val="001C7232"/>
    <w:rsid w:val="001C7D4B"/>
    <w:rsid w:val="001D2C48"/>
    <w:rsid w:val="001D2E17"/>
    <w:rsid w:val="001D6581"/>
    <w:rsid w:val="001D6D2C"/>
    <w:rsid w:val="001E166B"/>
    <w:rsid w:val="001E367D"/>
    <w:rsid w:val="001E36BE"/>
    <w:rsid w:val="001E53D9"/>
    <w:rsid w:val="001E55AC"/>
    <w:rsid w:val="001E7116"/>
    <w:rsid w:val="001F224C"/>
    <w:rsid w:val="001F31A3"/>
    <w:rsid w:val="001F3FBB"/>
    <w:rsid w:val="002017CF"/>
    <w:rsid w:val="00201B97"/>
    <w:rsid w:val="00202FFC"/>
    <w:rsid w:val="00210CF4"/>
    <w:rsid w:val="00216EA4"/>
    <w:rsid w:val="0021729F"/>
    <w:rsid w:val="00223728"/>
    <w:rsid w:val="0022494A"/>
    <w:rsid w:val="0022558E"/>
    <w:rsid w:val="002323DB"/>
    <w:rsid w:val="00241DE3"/>
    <w:rsid w:val="00251460"/>
    <w:rsid w:val="002518C8"/>
    <w:rsid w:val="00251D69"/>
    <w:rsid w:val="00252929"/>
    <w:rsid w:val="002614CF"/>
    <w:rsid w:val="00263B0A"/>
    <w:rsid w:val="002747E0"/>
    <w:rsid w:val="0027489A"/>
    <w:rsid w:val="002753D0"/>
    <w:rsid w:val="00276D73"/>
    <w:rsid w:val="0027741E"/>
    <w:rsid w:val="00280B10"/>
    <w:rsid w:val="00281F81"/>
    <w:rsid w:val="00287B5A"/>
    <w:rsid w:val="00294115"/>
    <w:rsid w:val="0029575A"/>
    <w:rsid w:val="00295F79"/>
    <w:rsid w:val="00297F58"/>
    <w:rsid w:val="002A45C2"/>
    <w:rsid w:val="002B13CB"/>
    <w:rsid w:val="002B3BC8"/>
    <w:rsid w:val="002B5D14"/>
    <w:rsid w:val="002C3970"/>
    <w:rsid w:val="002C55B9"/>
    <w:rsid w:val="002D2DE3"/>
    <w:rsid w:val="002E5B9B"/>
    <w:rsid w:val="002E70B9"/>
    <w:rsid w:val="002E7B62"/>
    <w:rsid w:val="002F1276"/>
    <w:rsid w:val="002F47FA"/>
    <w:rsid w:val="002F6614"/>
    <w:rsid w:val="00302E8E"/>
    <w:rsid w:val="00302FFA"/>
    <w:rsid w:val="00305857"/>
    <w:rsid w:val="00312C2E"/>
    <w:rsid w:val="003165C2"/>
    <w:rsid w:val="003170FF"/>
    <w:rsid w:val="003202D0"/>
    <w:rsid w:val="003219F8"/>
    <w:rsid w:val="00321FA6"/>
    <w:rsid w:val="00324A8D"/>
    <w:rsid w:val="00324B27"/>
    <w:rsid w:val="00327431"/>
    <w:rsid w:val="00334AFC"/>
    <w:rsid w:val="003405F4"/>
    <w:rsid w:val="00341ECA"/>
    <w:rsid w:val="00342E3D"/>
    <w:rsid w:val="00344D3B"/>
    <w:rsid w:val="00345C8F"/>
    <w:rsid w:val="00346D2C"/>
    <w:rsid w:val="00354CA7"/>
    <w:rsid w:val="0035769D"/>
    <w:rsid w:val="00360EF8"/>
    <w:rsid w:val="00365D05"/>
    <w:rsid w:val="00365D0E"/>
    <w:rsid w:val="00370538"/>
    <w:rsid w:val="00372320"/>
    <w:rsid w:val="00374605"/>
    <w:rsid w:val="00375C27"/>
    <w:rsid w:val="00377687"/>
    <w:rsid w:val="00382358"/>
    <w:rsid w:val="00384F4B"/>
    <w:rsid w:val="00385823"/>
    <w:rsid w:val="00391805"/>
    <w:rsid w:val="00391868"/>
    <w:rsid w:val="003929AA"/>
    <w:rsid w:val="00394214"/>
    <w:rsid w:val="00395458"/>
    <w:rsid w:val="003963A9"/>
    <w:rsid w:val="0039650E"/>
    <w:rsid w:val="00396802"/>
    <w:rsid w:val="00396DAD"/>
    <w:rsid w:val="003A41BF"/>
    <w:rsid w:val="003A4C86"/>
    <w:rsid w:val="003B42EE"/>
    <w:rsid w:val="003C2FB5"/>
    <w:rsid w:val="003C46DA"/>
    <w:rsid w:val="003C54C4"/>
    <w:rsid w:val="003C58C1"/>
    <w:rsid w:val="003C625C"/>
    <w:rsid w:val="003C7192"/>
    <w:rsid w:val="003D09AD"/>
    <w:rsid w:val="003D1068"/>
    <w:rsid w:val="003D293F"/>
    <w:rsid w:val="003D40C7"/>
    <w:rsid w:val="003E0A9A"/>
    <w:rsid w:val="003E0F19"/>
    <w:rsid w:val="003E1F95"/>
    <w:rsid w:val="003E25CB"/>
    <w:rsid w:val="003F1F1B"/>
    <w:rsid w:val="003F3CC0"/>
    <w:rsid w:val="003F4CF4"/>
    <w:rsid w:val="003F5925"/>
    <w:rsid w:val="0040052D"/>
    <w:rsid w:val="00401F4E"/>
    <w:rsid w:val="00410F1A"/>
    <w:rsid w:val="004141B4"/>
    <w:rsid w:val="00414754"/>
    <w:rsid w:val="0041601D"/>
    <w:rsid w:val="00417983"/>
    <w:rsid w:val="004236F0"/>
    <w:rsid w:val="00425623"/>
    <w:rsid w:val="00425CC0"/>
    <w:rsid w:val="00426F3C"/>
    <w:rsid w:val="00435259"/>
    <w:rsid w:val="004353CB"/>
    <w:rsid w:val="00435E2A"/>
    <w:rsid w:val="00440696"/>
    <w:rsid w:val="0044312D"/>
    <w:rsid w:val="00444480"/>
    <w:rsid w:val="00447515"/>
    <w:rsid w:val="00451CCC"/>
    <w:rsid w:val="004559F1"/>
    <w:rsid w:val="00460033"/>
    <w:rsid w:val="00460B43"/>
    <w:rsid w:val="00462A1F"/>
    <w:rsid w:val="00462E77"/>
    <w:rsid w:val="00464687"/>
    <w:rsid w:val="00465B15"/>
    <w:rsid w:val="004663F5"/>
    <w:rsid w:val="0047112F"/>
    <w:rsid w:val="00472424"/>
    <w:rsid w:val="00473B93"/>
    <w:rsid w:val="00477000"/>
    <w:rsid w:val="0048238B"/>
    <w:rsid w:val="00485C09"/>
    <w:rsid w:val="00487522"/>
    <w:rsid w:val="004902F2"/>
    <w:rsid w:val="004917DD"/>
    <w:rsid w:val="00492089"/>
    <w:rsid w:val="004A282A"/>
    <w:rsid w:val="004A5350"/>
    <w:rsid w:val="004A76AE"/>
    <w:rsid w:val="004B1027"/>
    <w:rsid w:val="004B1635"/>
    <w:rsid w:val="004B20A9"/>
    <w:rsid w:val="004B6A53"/>
    <w:rsid w:val="004C1323"/>
    <w:rsid w:val="004C4541"/>
    <w:rsid w:val="004C4557"/>
    <w:rsid w:val="004C4ADD"/>
    <w:rsid w:val="004C6FDA"/>
    <w:rsid w:val="004C726C"/>
    <w:rsid w:val="004D2902"/>
    <w:rsid w:val="004D3620"/>
    <w:rsid w:val="004D3A42"/>
    <w:rsid w:val="004D4ACD"/>
    <w:rsid w:val="004D5656"/>
    <w:rsid w:val="004D6DA0"/>
    <w:rsid w:val="004E0B50"/>
    <w:rsid w:val="004E2D19"/>
    <w:rsid w:val="004E33B3"/>
    <w:rsid w:val="004E394B"/>
    <w:rsid w:val="004E440E"/>
    <w:rsid w:val="004E7B83"/>
    <w:rsid w:val="004F13B2"/>
    <w:rsid w:val="004F318A"/>
    <w:rsid w:val="004F421A"/>
    <w:rsid w:val="004F436C"/>
    <w:rsid w:val="004F4C04"/>
    <w:rsid w:val="004F7D7C"/>
    <w:rsid w:val="00500383"/>
    <w:rsid w:val="00500641"/>
    <w:rsid w:val="00501950"/>
    <w:rsid w:val="005033DD"/>
    <w:rsid w:val="00506BDF"/>
    <w:rsid w:val="00511BA7"/>
    <w:rsid w:val="0051360D"/>
    <w:rsid w:val="00513E19"/>
    <w:rsid w:val="00517033"/>
    <w:rsid w:val="00521593"/>
    <w:rsid w:val="00531A2F"/>
    <w:rsid w:val="00534D6E"/>
    <w:rsid w:val="005356D3"/>
    <w:rsid w:val="00540350"/>
    <w:rsid w:val="00541EED"/>
    <w:rsid w:val="0054558B"/>
    <w:rsid w:val="0054609E"/>
    <w:rsid w:val="0055091B"/>
    <w:rsid w:val="00552430"/>
    <w:rsid w:val="0056005D"/>
    <w:rsid w:val="00561781"/>
    <w:rsid w:val="00564EDF"/>
    <w:rsid w:val="0056555D"/>
    <w:rsid w:val="00565A41"/>
    <w:rsid w:val="00573B40"/>
    <w:rsid w:val="005811A0"/>
    <w:rsid w:val="00584E60"/>
    <w:rsid w:val="00591060"/>
    <w:rsid w:val="005910AC"/>
    <w:rsid w:val="005914C9"/>
    <w:rsid w:val="005939C9"/>
    <w:rsid w:val="00594B05"/>
    <w:rsid w:val="005A0A51"/>
    <w:rsid w:val="005A10F1"/>
    <w:rsid w:val="005A118B"/>
    <w:rsid w:val="005A185A"/>
    <w:rsid w:val="005A2652"/>
    <w:rsid w:val="005A33F9"/>
    <w:rsid w:val="005A3C17"/>
    <w:rsid w:val="005A7FCE"/>
    <w:rsid w:val="005B2899"/>
    <w:rsid w:val="005B3BD9"/>
    <w:rsid w:val="005B6742"/>
    <w:rsid w:val="005B6FF4"/>
    <w:rsid w:val="005C48C0"/>
    <w:rsid w:val="005C510B"/>
    <w:rsid w:val="005C5744"/>
    <w:rsid w:val="005C7586"/>
    <w:rsid w:val="005D546E"/>
    <w:rsid w:val="005D66D8"/>
    <w:rsid w:val="005E2690"/>
    <w:rsid w:val="005E57B8"/>
    <w:rsid w:val="005E6925"/>
    <w:rsid w:val="005E70DB"/>
    <w:rsid w:val="005F14C3"/>
    <w:rsid w:val="005F7440"/>
    <w:rsid w:val="005F75FF"/>
    <w:rsid w:val="0060109F"/>
    <w:rsid w:val="00602472"/>
    <w:rsid w:val="0060444C"/>
    <w:rsid w:val="00604557"/>
    <w:rsid w:val="006047B9"/>
    <w:rsid w:val="00605246"/>
    <w:rsid w:val="00605AB1"/>
    <w:rsid w:val="00606510"/>
    <w:rsid w:val="00610A19"/>
    <w:rsid w:val="00611FF0"/>
    <w:rsid w:val="00612EE9"/>
    <w:rsid w:val="006159F3"/>
    <w:rsid w:val="00620949"/>
    <w:rsid w:val="00622338"/>
    <w:rsid w:val="006224E1"/>
    <w:rsid w:val="00625660"/>
    <w:rsid w:val="00627217"/>
    <w:rsid w:val="00630174"/>
    <w:rsid w:val="0063128B"/>
    <w:rsid w:val="0063298C"/>
    <w:rsid w:val="006329CE"/>
    <w:rsid w:val="006333AB"/>
    <w:rsid w:val="00643D1A"/>
    <w:rsid w:val="006441D0"/>
    <w:rsid w:val="00647251"/>
    <w:rsid w:val="0065013E"/>
    <w:rsid w:val="00651BAB"/>
    <w:rsid w:val="00652FC7"/>
    <w:rsid w:val="006541C8"/>
    <w:rsid w:val="00657A4B"/>
    <w:rsid w:val="00660F30"/>
    <w:rsid w:val="0067062D"/>
    <w:rsid w:val="00671BF1"/>
    <w:rsid w:val="00674E7E"/>
    <w:rsid w:val="00680F99"/>
    <w:rsid w:val="006818BC"/>
    <w:rsid w:val="006823FC"/>
    <w:rsid w:val="0068553A"/>
    <w:rsid w:val="00687DE9"/>
    <w:rsid w:val="00690708"/>
    <w:rsid w:val="00693ED9"/>
    <w:rsid w:val="006940D6"/>
    <w:rsid w:val="00696244"/>
    <w:rsid w:val="006A1AD1"/>
    <w:rsid w:val="006A2B54"/>
    <w:rsid w:val="006B214F"/>
    <w:rsid w:val="006B34EC"/>
    <w:rsid w:val="006B44F4"/>
    <w:rsid w:val="006C16BE"/>
    <w:rsid w:val="006C63F1"/>
    <w:rsid w:val="006C7ED7"/>
    <w:rsid w:val="006D26D6"/>
    <w:rsid w:val="006D58C8"/>
    <w:rsid w:val="006D6FD5"/>
    <w:rsid w:val="006E43E5"/>
    <w:rsid w:val="006F1DF0"/>
    <w:rsid w:val="006F1F9F"/>
    <w:rsid w:val="006F405E"/>
    <w:rsid w:val="006F7AAE"/>
    <w:rsid w:val="00703619"/>
    <w:rsid w:val="00703CFE"/>
    <w:rsid w:val="00706FEA"/>
    <w:rsid w:val="00713119"/>
    <w:rsid w:val="007142AE"/>
    <w:rsid w:val="00715D27"/>
    <w:rsid w:val="00715ED0"/>
    <w:rsid w:val="00715F38"/>
    <w:rsid w:val="00716EA0"/>
    <w:rsid w:val="007172BD"/>
    <w:rsid w:val="007218F6"/>
    <w:rsid w:val="00723973"/>
    <w:rsid w:val="00724B22"/>
    <w:rsid w:val="00725F7B"/>
    <w:rsid w:val="007269AA"/>
    <w:rsid w:val="00730D88"/>
    <w:rsid w:val="0073156E"/>
    <w:rsid w:val="007336FA"/>
    <w:rsid w:val="00734D0F"/>
    <w:rsid w:val="00736200"/>
    <w:rsid w:val="00736DB8"/>
    <w:rsid w:val="00737845"/>
    <w:rsid w:val="007473CE"/>
    <w:rsid w:val="0076025D"/>
    <w:rsid w:val="00760714"/>
    <w:rsid w:val="00760CFE"/>
    <w:rsid w:val="0076159D"/>
    <w:rsid w:val="007619BB"/>
    <w:rsid w:val="00762EBA"/>
    <w:rsid w:val="00763DA3"/>
    <w:rsid w:val="00774A9C"/>
    <w:rsid w:val="007763F7"/>
    <w:rsid w:val="00787997"/>
    <w:rsid w:val="00794E5B"/>
    <w:rsid w:val="00795017"/>
    <w:rsid w:val="007956EF"/>
    <w:rsid w:val="007A2327"/>
    <w:rsid w:val="007A68A0"/>
    <w:rsid w:val="007B000B"/>
    <w:rsid w:val="007B28BD"/>
    <w:rsid w:val="007B3C05"/>
    <w:rsid w:val="007C20A5"/>
    <w:rsid w:val="007C33AA"/>
    <w:rsid w:val="007C63E0"/>
    <w:rsid w:val="007D1763"/>
    <w:rsid w:val="007D1BA5"/>
    <w:rsid w:val="007D45E0"/>
    <w:rsid w:val="007D4A10"/>
    <w:rsid w:val="007D7F09"/>
    <w:rsid w:val="007E2AA2"/>
    <w:rsid w:val="007F2828"/>
    <w:rsid w:val="007F67BE"/>
    <w:rsid w:val="007F70C3"/>
    <w:rsid w:val="007F75E8"/>
    <w:rsid w:val="00800A5B"/>
    <w:rsid w:val="00802ACE"/>
    <w:rsid w:val="00804991"/>
    <w:rsid w:val="00804AF4"/>
    <w:rsid w:val="0080720A"/>
    <w:rsid w:val="00813988"/>
    <w:rsid w:val="0081575A"/>
    <w:rsid w:val="00821EA3"/>
    <w:rsid w:val="0082237D"/>
    <w:rsid w:val="008301CB"/>
    <w:rsid w:val="00830DE5"/>
    <w:rsid w:val="00831129"/>
    <w:rsid w:val="008321CB"/>
    <w:rsid w:val="00832508"/>
    <w:rsid w:val="008427CA"/>
    <w:rsid w:val="00846672"/>
    <w:rsid w:val="0085700D"/>
    <w:rsid w:val="00876F89"/>
    <w:rsid w:val="008802CE"/>
    <w:rsid w:val="00880CEF"/>
    <w:rsid w:val="00880D96"/>
    <w:rsid w:val="0088226F"/>
    <w:rsid w:val="008827C1"/>
    <w:rsid w:val="00883DC5"/>
    <w:rsid w:val="00886D5B"/>
    <w:rsid w:val="00887D06"/>
    <w:rsid w:val="008937BA"/>
    <w:rsid w:val="008954BB"/>
    <w:rsid w:val="008A0265"/>
    <w:rsid w:val="008A216E"/>
    <w:rsid w:val="008B061D"/>
    <w:rsid w:val="008B0926"/>
    <w:rsid w:val="008B13BA"/>
    <w:rsid w:val="008B2458"/>
    <w:rsid w:val="008B2AA4"/>
    <w:rsid w:val="008B3280"/>
    <w:rsid w:val="008B5D61"/>
    <w:rsid w:val="008C2E20"/>
    <w:rsid w:val="008C443A"/>
    <w:rsid w:val="008D11B3"/>
    <w:rsid w:val="008D265D"/>
    <w:rsid w:val="008D5D1F"/>
    <w:rsid w:val="008F4CB3"/>
    <w:rsid w:val="00901BB4"/>
    <w:rsid w:val="00906854"/>
    <w:rsid w:val="00911AA0"/>
    <w:rsid w:val="00914053"/>
    <w:rsid w:val="00925D36"/>
    <w:rsid w:val="00930B25"/>
    <w:rsid w:val="00930C08"/>
    <w:rsid w:val="00937C9C"/>
    <w:rsid w:val="00940529"/>
    <w:rsid w:val="00941381"/>
    <w:rsid w:val="00943FA5"/>
    <w:rsid w:val="0094413F"/>
    <w:rsid w:val="00944E73"/>
    <w:rsid w:val="00957913"/>
    <w:rsid w:val="00965E3B"/>
    <w:rsid w:val="00967C0B"/>
    <w:rsid w:val="00971172"/>
    <w:rsid w:val="009869CA"/>
    <w:rsid w:val="0098755C"/>
    <w:rsid w:val="00987739"/>
    <w:rsid w:val="0099249E"/>
    <w:rsid w:val="00992BDF"/>
    <w:rsid w:val="0099375C"/>
    <w:rsid w:val="0099436E"/>
    <w:rsid w:val="00995578"/>
    <w:rsid w:val="00995ACE"/>
    <w:rsid w:val="009970AC"/>
    <w:rsid w:val="009A2B12"/>
    <w:rsid w:val="009A635C"/>
    <w:rsid w:val="009B6006"/>
    <w:rsid w:val="009B7777"/>
    <w:rsid w:val="009C2C72"/>
    <w:rsid w:val="009C3951"/>
    <w:rsid w:val="009C4A81"/>
    <w:rsid w:val="009D0711"/>
    <w:rsid w:val="009D22A8"/>
    <w:rsid w:val="009E524E"/>
    <w:rsid w:val="009E70BC"/>
    <w:rsid w:val="009F2366"/>
    <w:rsid w:val="009F399C"/>
    <w:rsid w:val="009F45E9"/>
    <w:rsid w:val="009F7829"/>
    <w:rsid w:val="00A02AE8"/>
    <w:rsid w:val="00A12127"/>
    <w:rsid w:val="00A15390"/>
    <w:rsid w:val="00A15987"/>
    <w:rsid w:val="00A200FC"/>
    <w:rsid w:val="00A217C0"/>
    <w:rsid w:val="00A21EB6"/>
    <w:rsid w:val="00A24BAA"/>
    <w:rsid w:val="00A2678C"/>
    <w:rsid w:val="00A27ACB"/>
    <w:rsid w:val="00A31974"/>
    <w:rsid w:val="00A3334B"/>
    <w:rsid w:val="00A4098D"/>
    <w:rsid w:val="00A41333"/>
    <w:rsid w:val="00A42947"/>
    <w:rsid w:val="00A44C21"/>
    <w:rsid w:val="00A475F5"/>
    <w:rsid w:val="00A52209"/>
    <w:rsid w:val="00A56310"/>
    <w:rsid w:val="00A5697A"/>
    <w:rsid w:val="00A60C15"/>
    <w:rsid w:val="00A62355"/>
    <w:rsid w:val="00A63F98"/>
    <w:rsid w:val="00A64AB9"/>
    <w:rsid w:val="00A64B27"/>
    <w:rsid w:val="00A655CB"/>
    <w:rsid w:val="00A6640F"/>
    <w:rsid w:val="00A66478"/>
    <w:rsid w:val="00A7016B"/>
    <w:rsid w:val="00A71929"/>
    <w:rsid w:val="00A80B06"/>
    <w:rsid w:val="00A82787"/>
    <w:rsid w:val="00A834A5"/>
    <w:rsid w:val="00A834E2"/>
    <w:rsid w:val="00A84095"/>
    <w:rsid w:val="00A86C2D"/>
    <w:rsid w:val="00A95857"/>
    <w:rsid w:val="00A96568"/>
    <w:rsid w:val="00A96675"/>
    <w:rsid w:val="00A96A7E"/>
    <w:rsid w:val="00AA1405"/>
    <w:rsid w:val="00AB003E"/>
    <w:rsid w:val="00AB066D"/>
    <w:rsid w:val="00AB5119"/>
    <w:rsid w:val="00AB5FE7"/>
    <w:rsid w:val="00AC20CA"/>
    <w:rsid w:val="00AC293E"/>
    <w:rsid w:val="00AC295C"/>
    <w:rsid w:val="00AC321C"/>
    <w:rsid w:val="00AC4EB2"/>
    <w:rsid w:val="00AD0907"/>
    <w:rsid w:val="00AE0501"/>
    <w:rsid w:val="00AE579E"/>
    <w:rsid w:val="00AE6F3D"/>
    <w:rsid w:val="00AF144E"/>
    <w:rsid w:val="00AF26D9"/>
    <w:rsid w:val="00AF28D3"/>
    <w:rsid w:val="00AF29FF"/>
    <w:rsid w:val="00AF4912"/>
    <w:rsid w:val="00AF4EA1"/>
    <w:rsid w:val="00B00FB0"/>
    <w:rsid w:val="00B01F51"/>
    <w:rsid w:val="00B11D96"/>
    <w:rsid w:val="00B17474"/>
    <w:rsid w:val="00B17CAB"/>
    <w:rsid w:val="00B2135B"/>
    <w:rsid w:val="00B229E7"/>
    <w:rsid w:val="00B22DEC"/>
    <w:rsid w:val="00B242AC"/>
    <w:rsid w:val="00B24D97"/>
    <w:rsid w:val="00B25AD8"/>
    <w:rsid w:val="00B27B4E"/>
    <w:rsid w:val="00B3153A"/>
    <w:rsid w:val="00B32567"/>
    <w:rsid w:val="00B36979"/>
    <w:rsid w:val="00B36DB8"/>
    <w:rsid w:val="00B42D78"/>
    <w:rsid w:val="00B42DDB"/>
    <w:rsid w:val="00B553BF"/>
    <w:rsid w:val="00B55F14"/>
    <w:rsid w:val="00B61756"/>
    <w:rsid w:val="00B646DA"/>
    <w:rsid w:val="00B6610D"/>
    <w:rsid w:val="00B66D40"/>
    <w:rsid w:val="00B739EB"/>
    <w:rsid w:val="00B73FEF"/>
    <w:rsid w:val="00B7418D"/>
    <w:rsid w:val="00B74D0A"/>
    <w:rsid w:val="00B81379"/>
    <w:rsid w:val="00B901EC"/>
    <w:rsid w:val="00B907EB"/>
    <w:rsid w:val="00B9280F"/>
    <w:rsid w:val="00B9285B"/>
    <w:rsid w:val="00B92AD7"/>
    <w:rsid w:val="00B965FA"/>
    <w:rsid w:val="00B972F2"/>
    <w:rsid w:val="00B976BE"/>
    <w:rsid w:val="00B97D4C"/>
    <w:rsid w:val="00B97FB6"/>
    <w:rsid w:val="00BA05D7"/>
    <w:rsid w:val="00BA073D"/>
    <w:rsid w:val="00BA0B1E"/>
    <w:rsid w:val="00BA0C1F"/>
    <w:rsid w:val="00BA1DCA"/>
    <w:rsid w:val="00BA27A0"/>
    <w:rsid w:val="00BB01B5"/>
    <w:rsid w:val="00BB0B82"/>
    <w:rsid w:val="00BB5393"/>
    <w:rsid w:val="00BB680A"/>
    <w:rsid w:val="00BB7964"/>
    <w:rsid w:val="00BC518E"/>
    <w:rsid w:val="00BC53FF"/>
    <w:rsid w:val="00BC7A5A"/>
    <w:rsid w:val="00BD0381"/>
    <w:rsid w:val="00BD14EF"/>
    <w:rsid w:val="00BD3040"/>
    <w:rsid w:val="00BE3956"/>
    <w:rsid w:val="00BE4057"/>
    <w:rsid w:val="00BE420B"/>
    <w:rsid w:val="00BF306C"/>
    <w:rsid w:val="00BF4F6C"/>
    <w:rsid w:val="00BF7B48"/>
    <w:rsid w:val="00BF7FB1"/>
    <w:rsid w:val="00C00E78"/>
    <w:rsid w:val="00C02080"/>
    <w:rsid w:val="00C15086"/>
    <w:rsid w:val="00C15466"/>
    <w:rsid w:val="00C15FCD"/>
    <w:rsid w:val="00C175EA"/>
    <w:rsid w:val="00C20914"/>
    <w:rsid w:val="00C2168E"/>
    <w:rsid w:val="00C22C2F"/>
    <w:rsid w:val="00C23A6D"/>
    <w:rsid w:val="00C275D5"/>
    <w:rsid w:val="00C278AB"/>
    <w:rsid w:val="00C335C4"/>
    <w:rsid w:val="00C36F61"/>
    <w:rsid w:val="00C37B58"/>
    <w:rsid w:val="00C504D1"/>
    <w:rsid w:val="00C5058F"/>
    <w:rsid w:val="00C51742"/>
    <w:rsid w:val="00C54648"/>
    <w:rsid w:val="00C63D95"/>
    <w:rsid w:val="00C654EB"/>
    <w:rsid w:val="00C70A7C"/>
    <w:rsid w:val="00C71FAF"/>
    <w:rsid w:val="00C7285D"/>
    <w:rsid w:val="00C73C55"/>
    <w:rsid w:val="00C7497D"/>
    <w:rsid w:val="00C77C43"/>
    <w:rsid w:val="00C83461"/>
    <w:rsid w:val="00C8358D"/>
    <w:rsid w:val="00C8523B"/>
    <w:rsid w:val="00C86B0B"/>
    <w:rsid w:val="00C86DB8"/>
    <w:rsid w:val="00C8798A"/>
    <w:rsid w:val="00C87F3D"/>
    <w:rsid w:val="00C92F3B"/>
    <w:rsid w:val="00C92FC5"/>
    <w:rsid w:val="00C952B2"/>
    <w:rsid w:val="00C96D46"/>
    <w:rsid w:val="00C9772A"/>
    <w:rsid w:val="00CA0AA8"/>
    <w:rsid w:val="00CA2B52"/>
    <w:rsid w:val="00CA4330"/>
    <w:rsid w:val="00CA543A"/>
    <w:rsid w:val="00CB035B"/>
    <w:rsid w:val="00CB1159"/>
    <w:rsid w:val="00CB2952"/>
    <w:rsid w:val="00CC2833"/>
    <w:rsid w:val="00CC2A20"/>
    <w:rsid w:val="00CC2BCF"/>
    <w:rsid w:val="00CC60D4"/>
    <w:rsid w:val="00CD19E3"/>
    <w:rsid w:val="00CD3DE7"/>
    <w:rsid w:val="00CD65FE"/>
    <w:rsid w:val="00CE473E"/>
    <w:rsid w:val="00CE5060"/>
    <w:rsid w:val="00CE51C5"/>
    <w:rsid w:val="00CE7230"/>
    <w:rsid w:val="00CF2A6E"/>
    <w:rsid w:val="00CF541D"/>
    <w:rsid w:val="00CF5F66"/>
    <w:rsid w:val="00D018EC"/>
    <w:rsid w:val="00D02521"/>
    <w:rsid w:val="00D03ADD"/>
    <w:rsid w:val="00D07E34"/>
    <w:rsid w:val="00D16B60"/>
    <w:rsid w:val="00D24234"/>
    <w:rsid w:val="00D27884"/>
    <w:rsid w:val="00D335CB"/>
    <w:rsid w:val="00D336F7"/>
    <w:rsid w:val="00D43142"/>
    <w:rsid w:val="00D437A7"/>
    <w:rsid w:val="00D4444E"/>
    <w:rsid w:val="00D45618"/>
    <w:rsid w:val="00D458BE"/>
    <w:rsid w:val="00D462A8"/>
    <w:rsid w:val="00D51575"/>
    <w:rsid w:val="00D53339"/>
    <w:rsid w:val="00D53E0B"/>
    <w:rsid w:val="00D57565"/>
    <w:rsid w:val="00D65077"/>
    <w:rsid w:val="00D67155"/>
    <w:rsid w:val="00D67820"/>
    <w:rsid w:val="00D71A09"/>
    <w:rsid w:val="00D81921"/>
    <w:rsid w:val="00D826B5"/>
    <w:rsid w:val="00D84AF9"/>
    <w:rsid w:val="00D84CBB"/>
    <w:rsid w:val="00D85FC5"/>
    <w:rsid w:val="00D9165A"/>
    <w:rsid w:val="00D92D13"/>
    <w:rsid w:val="00D92D53"/>
    <w:rsid w:val="00D93DFF"/>
    <w:rsid w:val="00D95786"/>
    <w:rsid w:val="00D96BF0"/>
    <w:rsid w:val="00D96C2B"/>
    <w:rsid w:val="00DA0C82"/>
    <w:rsid w:val="00DA2599"/>
    <w:rsid w:val="00DA496B"/>
    <w:rsid w:val="00DB0F39"/>
    <w:rsid w:val="00DC21D5"/>
    <w:rsid w:val="00DC5703"/>
    <w:rsid w:val="00DC5AEA"/>
    <w:rsid w:val="00DD4585"/>
    <w:rsid w:val="00DE0E24"/>
    <w:rsid w:val="00DE32A6"/>
    <w:rsid w:val="00DE5ED1"/>
    <w:rsid w:val="00DE6C1A"/>
    <w:rsid w:val="00DF784D"/>
    <w:rsid w:val="00E008AC"/>
    <w:rsid w:val="00E024B8"/>
    <w:rsid w:val="00E03838"/>
    <w:rsid w:val="00E04799"/>
    <w:rsid w:val="00E06505"/>
    <w:rsid w:val="00E13547"/>
    <w:rsid w:val="00E17699"/>
    <w:rsid w:val="00E217C8"/>
    <w:rsid w:val="00E2638D"/>
    <w:rsid w:val="00E30D87"/>
    <w:rsid w:val="00E316E8"/>
    <w:rsid w:val="00E42B63"/>
    <w:rsid w:val="00E529F4"/>
    <w:rsid w:val="00E5364E"/>
    <w:rsid w:val="00E55103"/>
    <w:rsid w:val="00E6060E"/>
    <w:rsid w:val="00E6112D"/>
    <w:rsid w:val="00E63492"/>
    <w:rsid w:val="00E63AE6"/>
    <w:rsid w:val="00E6593C"/>
    <w:rsid w:val="00E67E15"/>
    <w:rsid w:val="00E7505D"/>
    <w:rsid w:val="00E77090"/>
    <w:rsid w:val="00E815B4"/>
    <w:rsid w:val="00E82A71"/>
    <w:rsid w:val="00E8612C"/>
    <w:rsid w:val="00E872AA"/>
    <w:rsid w:val="00E87AF2"/>
    <w:rsid w:val="00E87E19"/>
    <w:rsid w:val="00E90380"/>
    <w:rsid w:val="00E92A58"/>
    <w:rsid w:val="00E92B47"/>
    <w:rsid w:val="00EA08C3"/>
    <w:rsid w:val="00EA3394"/>
    <w:rsid w:val="00EA47B8"/>
    <w:rsid w:val="00EA7983"/>
    <w:rsid w:val="00EA799F"/>
    <w:rsid w:val="00EB03E8"/>
    <w:rsid w:val="00EB3EDA"/>
    <w:rsid w:val="00EB493E"/>
    <w:rsid w:val="00EC16F1"/>
    <w:rsid w:val="00EC1937"/>
    <w:rsid w:val="00EC5DBD"/>
    <w:rsid w:val="00ED3BC0"/>
    <w:rsid w:val="00ED5410"/>
    <w:rsid w:val="00ED5E58"/>
    <w:rsid w:val="00ED683C"/>
    <w:rsid w:val="00ED7A73"/>
    <w:rsid w:val="00EE02FF"/>
    <w:rsid w:val="00EE6B52"/>
    <w:rsid w:val="00EF3A60"/>
    <w:rsid w:val="00EF4BBF"/>
    <w:rsid w:val="00F0109A"/>
    <w:rsid w:val="00F017B4"/>
    <w:rsid w:val="00F040A4"/>
    <w:rsid w:val="00F07962"/>
    <w:rsid w:val="00F102E6"/>
    <w:rsid w:val="00F10D04"/>
    <w:rsid w:val="00F14914"/>
    <w:rsid w:val="00F21E0B"/>
    <w:rsid w:val="00F23113"/>
    <w:rsid w:val="00F2347D"/>
    <w:rsid w:val="00F26FAD"/>
    <w:rsid w:val="00F279D9"/>
    <w:rsid w:val="00F36B68"/>
    <w:rsid w:val="00F42BDF"/>
    <w:rsid w:val="00F447CF"/>
    <w:rsid w:val="00F447D9"/>
    <w:rsid w:val="00F510A7"/>
    <w:rsid w:val="00F53387"/>
    <w:rsid w:val="00F54A1F"/>
    <w:rsid w:val="00F5680A"/>
    <w:rsid w:val="00F70B5B"/>
    <w:rsid w:val="00F7254E"/>
    <w:rsid w:val="00F75F26"/>
    <w:rsid w:val="00F81888"/>
    <w:rsid w:val="00F82FEC"/>
    <w:rsid w:val="00F860BC"/>
    <w:rsid w:val="00F9092E"/>
    <w:rsid w:val="00F91E5A"/>
    <w:rsid w:val="00F9284A"/>
    <w:rsid w:val="00FA126D"/>
    <w:rsid w:val="00FA27CD"/>
    <w:rsid w:val="00FA2ACC"/>
    <w:rsid w:val="00FA3CA4"/>
    <w:rsid w:val="00FA6F94"/>
    <w:rsid w:val="00FB068E"/>
    <w:rsid w:val="00FB291B"/>
    <w:rsid w:val="00FB4730"/>
    <w:rsid w:val="00FB4ED5"/>
    <w:rsid w:val="00FC062A"/>
    <w:rsid w:val="00FC338F"/>
    <w:rsid w:val="00FC48C1"/>
    <w:rsid w:val="00FC48D3"/>
    <w:rsid w:val="00FC4E65"/>
    <w:rsid w:val="00FC789F"/>
    <w:rsid w:val="00FD0670"/>
    <w:rsid w:val="00FD504E"/>
    <w:rsid w:val="00FE3EB9"/>
    <w:rsid w:val="00FF07E7"/>
    <w:rsid w:val="00FF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B91FF"/>
  <w15:docId w15:val="{25122B4B-5161-4289-A6DA-0B31FC82B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szCs w:val="24"/>
        <w:lang w:val="lt-L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widowControl w:val="0"/>
      <w:suppressAutoHyphens/>
    </w:pPr>
    <w:rPr>
      <w:rFonts w:ascii="Times New Roman" w:eastAsia="Times New Roman" w:hAnsi="Times New Roman" w:cs="Times New Roman"/>
      <w:sz w:val="24"/>
      <w:szCs w:val="20"/>
      <w:lang w:val="en-US" w:bidi="ar-SA"/>
    </w:rPr>
  </w:style>
  <w:style w:type="paragraph" w:styleId="Antrat1">
    <w:name w:val="heading 1"/>
    <w:basedOn w:val="prastasis"/>
    <w:link w:val="Antrat1Diagrama"/>
    <w:qFormat/>
    <w:rsid w:val="004F632E"/>
    <w:pPr>
      <w:keepNext/>
      <w:widowControl/>
      <w:numPr>
        <w:numId w:val="1"/>
      </w:numPr>
      <w:jc w:val="center"/>
      <w:outlineLvl w:val="0"/>
    </w:pPr>
    <w:rPr>
      <w:b/>
      <w:bCs/>
      <w:sz w:val="28"/>
    </w:rPr>
  </w:style>
  <w:style w:type="paragraph" w:styleId="Antrat2">
    <w:name w:val="heading 2"/>
    <w:basedOn w:val="prastasis"/>
    <w:link w:val="Antrat2Diagrama"/>
    <w:qFormat/>
    <w:rsid w:val="004F632E"/>
    <w:pPr>
      <w:keepNext/>
      <w:widowControl/>
      <w:numPr>
        <w:ilvl w:val="1"/>
        <w:numId w:val="1"/>
      </w:numPr>
      <w:outlineLvl w:val="1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Numatytasispastraiposriftas1">
    <w:name w:val="Numatytasis pastraipos šriftas1"/>
    <w:qFormat/>
  </w:style>
  <w:style w:type="character" w:customStyle="1" w:styleId="AntratsDiagrama">
    <w:name w:val="Antraštės Diagrama"/>
    <w:qFormat/>
    <w:rPr>
      <w:lang w:val="en-US"/>
    </w:rPr>
  </w:style>
  <w:style w:type="character" w:customStyle="1" w:styleId="PoratDiagrama">
    <w:name w:val="Poraštė Diagrama"/>
    <w:qFormat/>
    <w:rPr>
      <w:sz w:val="24"/>
      <w:lang w:val="en-US"/>
    </w:rPr>
  </w:style>
  <w:style w:type="character" w:customStyle="1" w:styleId="Internetosaitas">
    <w:name w:val="Interneto saitas"/>
    <w:basedOn w:val="Numatytasispastraiposriftas"/>
    <w:unhideWhenUsed/>
    <w:rsid w:val="003E7748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qFormat/>
    <w:rsid w:val="003E7748"/>
    <w:rPr>
      <w:color w:val="605E5C"/>
      <w:shd w:val="clear" w:color="auto" w:fill="E1DFDD"/>
    </w:rPr>
  </w:style>
  <w:style w:type="character" w:customStyle="1" w:styleId="Antrat1Diagrama">
    <w:name w:val="Antraštė 1 Diagrama"/>
    <w:basedOn w:val="Numatytasispastraiposriftas"/>
    <w:link w:val="Antrat1"/>
    <w:qFormat/>
    <w:rsid w:val="004F632E"/>
    <w:rPr>
      <w:rFonts w:ascii="Times New Roman" w:eastAsia="Times New Roman" w:hAnsi="Times New Roman" w:cs="Times New Roman"/>
      <w:b/>
      <w:bCs/>
      <w:sz w:val="28"/>
      <w:szCs w:val="20"/>
      <w:lang w:val="en-US" w:bidi="ar-SA"/>
    </w:rPr>
  </w:style>
  <w:style w:type="character" w:customStyle="1" w:styleId="Antrat2Diagrama">
    <w:name w:val="Antraštė 2 Diagrama"/>
    <w:basedOn w:val="Numatytasispastraiposriftas"/>
    <w:link w:val="Antrat2"/>
    <w:qFormat/>
    <w:rsid w:val="004F632E"/>
    <w:rPr>
      <w:rFonts w:ascii="Times New Roman" w:eastAsia="Times New Roman" w:hAnsi="Times New Roman" w:cs="Times New Roman"/>
      <w:sz w:val="24"/>
      <w:szCs w:val="20"/>
      <w:lang w:val="en-US" w:bidi="ar-SA"/>
    </w:rPr>
  </w:style>
  <w:style w:type="character" w:customStyle="1" w:styleId="Numatytasispastraiposriftas2">
    <w:name w:val="Numatytasis pastraipos šriftas2"/>
    <w:qFormat/>
    <w:rsid w:val="004F632E"/>
  </w:style>
  <w:style w:type="character" w:customStyle="1" w:styleId="ListLabel1">
    <w:name w:val="ListLabel 1"/>
    <w:qFormat/>
    <w:rPr>
      <w:szCs w:val="24"/>
      <w:lang w:val="lt-LT" w:eastAsia="lt-LT"/>
    </w:rPr>
  </w:style>
  <w:style w:type="character" w:customStyle="1" w:styleId="ListLabel2">
    <w:name w:val="ListLabel 2"/>
    <w:qFormat/>
    <w:rPr>
      <w:szCs w:val="24"/>
      <w:lang w:val="lt-LT" w:eastAsia="lt-LT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Arial"/>
    </w:rPr>
  </w:style>
  <w:style w:type="paragraph" w:customStyle="1" w:styleId="Rodykl">
    <w:name w:val="Rodyklė"/>
    <w:basedOn w:val="prastasis"/>
    <w:qFormat/>
    <w:pPr>
      <w:suppressLineNumbers/>
    </w:pPr>
    <w:rPr>
      <w:rFonts w:cs="Arial"/>
    </w:rPr>
  </w:style>
  <w:style w:type="paragraph" w:customStyle="1" w:styleId="Antrat10">
    <w:name w:val="Antraštė1"/>
    <w:basedOn w:val="prastasis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ntrats">
    <w:name w:val="header"/>
    <w:basedOn w:val="prastasis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qFormat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pPr>
      <w:widowControl/>
      <w:suppressAutoHyphens w:val="0"/>
      <w:spacing w:after="120"/>
      <w:ind w:left="283"/>
    </w:pPr>
    <w:rPr>
      <w:sz w:val="20"/>
      <w:lang w:val="lt-LT"/>
    </w:r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customStyle="1" w:styleId="Lentelsturinys">
    <w:name w:val="Lentelės turinys"/>
    <w:basedOn w:val="prastasis"/>
    <w:qFormat/>
    <w:pPr>
      <w:suppressLineNumbers/>
    </w:pPr>
  </w:style>
  <w:style w:type="paragraph" w:customStyle="1" w:styleId="Lentelsantrat">
    <w:name w:val="Lentelės antraštė"/>
    <w:basedOn w:val="Lentelsturinys"/>
    <w:qFormat/>
    <w:pPr>
      <w:jc w:val="center"/>
    </w:pPr>
    <w:rPr>
      <w:b/>
      <w:bCs/>
    </w:rPr>
  </w:style>
  <w:style w:type="paragraph" w:customStyle="1" w:styleId="Antrat20">
    <w:name w:val="Antraštė2"/>
    <w:basedOn w:val="prastasis"/>
    <w:qFormat/>
    <w:rsid w:val="004F632E"/>
    <w:pPr>
      <w:widowControl/>
      <w:suppressLineNumbers/>
      <w:spacing w:before="120" w:after="120"/>
    </w:pPr>
    <w:rPr>
      <w:rFonts w:cs="Arial"/>
      <w:i/>
      <w:iCs/>
      <w:szCs w:val="24"/>
    </w:rPr>
  </w:style>
  <w:style w:type="paragraph" w:customStyle="1" w:styleId="Debesliotekstas1">
    <w:name w:val="Debesėlio tekstas1"/>
    <w:basedOn w:val="prastasis"/>
    <w:qFormat/>
    <w:rsid w:val="004F632E"/>
    <w:pPr>
      <w:widowControl/>
    </w:pPr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782ED1"/>
    <w:pPr>
      <w:ind w:left="720"/>
      <w:contextualSpacing/>
    </w:pPr>
  </w:style>
  <w:style w:type="numbering" w:customStyle="1" w:styleId="Sraonra1">
    <w:name w:val="Sąrašo nėra1"/>
    <w:uiPriority w:val="99"/>
    <w:semiHidden/>
    <w:unhideWhenUsed/>
    <w:qFormat/>
    <w:rsid w:val="00CB0062"/>
  </w:style>
  <w:style w:type="numbering" w:customStyle="1" w:styleId="Sraonra2">
    <w:name w:val="Sąrašo nėra2"/>
    <w:uiPriority w:val="99"/>
    <w:semiHidden/>
    <w:unhideWhenUsed/>
    <w:qFormat/>
    <w:rsid w:val="004F632E"/>
  </w:style>
  <w:style w:type="character" w:styleId="Hipersaitas">
    <w:name w:val="Hyperlink"/>
    <w:rsid w:val="00930B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i.paulikiene\AppData\Local\Microsoft\Windows\INetCache\Content.Outlook\J2H0YJ4W\inesa.paulikiene@taurage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9A3A1-DCAA-4DFF-93FB-4BBD0FA9F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1978</Words>
  <Characters>1128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Rimantes</dc:creator>
  <dc:description/>
  <cp:lastModifiedBy>Inesa Paulikienė</cp:lastModifiedBy>
  <cp:revision>96</cp:revision>
  <cp:lastPrinted>2022-09-27T11:09:00Z</cp:lastPrinted>
  <dcterms:created xsi:type="dcterms:W3CDTF">2026-01-14T08:12:00Z</dcterms:created>
  <dcterms:modified xsi:type="dcterms:W3CDTF">2026-09-01T11:55:00Z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